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63" w:rsidRDefault="00924CB5">
      <w:pPr>
        <w:pStyle w:val="Heading1"/>
      </w:pPr>
      <w:r>
        <w:rPr>
          <w:noProof/>
          <w:sz w:val="20"/>
          <w:lang w:eastAsia="en-GB"/>
        </w:rPr>
        <w:drawing>
          <wp:anchor distT="0" distB="0" distL="114300" distR="114300" simplePos="0" relativeHeight="251649536" behindDoc="0" locked="0" layoutInCell="1" allowOverlap="1">
            <wp:simplePos x="0" y="0"/>
            <wp:positionH relativeFrom="column">
              <wp:posOffset>-1143000</wp:posOffset>
            </wp:positionH>
            <wp:positionV relativeFrom="paragraph">
              <wp:posOffset>-800100</wp:posOffset>
            </wp:positionV>
            <wp:extent cx="1295400" cy="989330"/>
            <wp:effectExtent l="19050" t="0" r="0" b="0"/>
            <wp:wrapSquare wrapText="bothSides"/>
            <wp:docPr id="6" name="Picture 9" descr="h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logo"/>
                    <pic:cNvPicPr>
                      <a:picLocks noChangeAspect="1" noChangeArrowheads="1"/>
                    </pic:cNvPicPr>
                  </pic:nvPicPr>
                  <pic:blipFill>
                    <a:blip r:embed="rId8" cstate="print">
                      <a:lum bright="6000" contrast="12000"/>
                    </a:blip>
                    <a:srcRect/>
                    <a:stretch>
                      <a:fillRect/>
                    </a:stretch>
                  </pic:blipFill>
                  <pic:spPr bwMode="auto">
                    <a:xfrm>
                      <a:off x="0" y="0"/>
                      <a:ext cx="1295400" cy="989330"/>
                    </a:xfrm>
                    <a:prstGeom prst="rect">
                      <a:avLst/>
                    </a:prstGeom>
                    <a:noFill/>
                  </pic:spPr>
                </pic:pic>
              </a:graphicData>
            </a:graphic>
          </wp:anchor>
        </w:drawing>
      </w:r>
      <w:r w:rsidR="00411463">
        <w:t>Electronics and Computer Engineering</w:t>
      </w:r>
    </w:p>
    <w:p w:rsidR="00411463" w:rsidRDefault="00411463">
      <w:pPr>
        <w:pStyle w:val="Heading1"/>
      </w:pPr>
    </w:p>
    <w:p w:rsidR="00411463" w:rsidRDefault="00411463">
      <w:pPr>
        <w:pStyle w:val="Heading1"/>
      </w:pPr>
      <w:r>
        <w:t xml:space="preserve">Analogue </w:t>
      </w:r>
      <w:r w:rsidR="00556FDB">
        <w:t>Electronics</w:t>
      </w:r>
      <w:r>
        <w:t xml:space="preserve"> </w:t>
      </w:r>
      <w:r w:rsidR="00556FDB">
        <w:t>B39EE</w:t>
      </w:r>
    </w:p>
    <w:p w:rsidR="00411463" w:rsidRDefault="00411463">
      <w:r>
        <w:t>La</w:t>
      </w:r>
      <w:r w:rsidR="003D5304">
        <w:t>b exercise : Towards measuring resistance</w:t>
      </w:r>
    </w:p>
    <w:p w:rsidR="00411463" w:rsidRDefault="00411463"/>
    <w:p w:rsidR="00411463" w:rsidRDefault="00411463">
      <w:r>
        <w:t xml:space="preserve">From the lecture on operational amplifiers this exercise seeks to verify the basic equations using an industry standard bipolar operational amplifier LM324. </w:t>
      </w:r>
    </w:p>
    <w:p w:rsidR="00411463" w:rsidRDefault="00411463">
      <w:pPr>
        <w:numPr>
          <w:ilvl w:val="0"/>
          <w:numId w:val="1"/>
        </w:numPr>
      </w:pPr>
      <w:r>
        <w:t>Inverting amplifier</w:t>
      </w:r>
    </w:p>
    <w:p w:rsidR="00411463" w:rsidRDefault="00411463">
      <w:pPr>
        <w:numPr>
          <w:ilvl w:val="0"/>
          <w:numId w:val="1"/>
        </w:numPr>
      </w:pPr>
      <w:r>
        <w:t>Non-inverting amplifier</w:t>
      </w:r>
    </w:p>
    <w:p w:rsidR="00411463" w:rsidRDefault="00411463">
      <w:pPr>
        <w:numPr>
          <w:ilvl w:val="0"/>
          <w:numId w:val="1"/>
        </w:numPr>
      </w:pPr>
      <w:r>
        <w:t>Function generator (includes th</w:t>
      </w:r>
      <w:r w:rsidR="00A22867">
        <w:t>e integrator</w:t>
      </w:r>
      <w:r>
        <w:t>).</w:t>
      </w:r>
    </w:p>
    <w:p w:rsidR="00411463" w:rsidRDefault="00411463"/>
    <w:p w:rsidR="00411463" w:rsidRDefault="00411463">
      <w:r>
        <w:t>The ideal operational amplifier assertions</w:t>
      </w:r>
      <w:r w:rsidR="00C8690E">
        <w:t xml:space="preserve"> are</w:t>
      </w:r>
      <w:r>
        <w:t xml:space="preserve"> :</w:t>
      </w:r>
    </w:p>
    <w:p w:rsidR="00411463" w:rsidRDefault="00411463">
      <w:pPr>
        <w:rPr>
          <w:szCs w:val="16"/>
        </w:rPr>
      </w:pPr>
    </w:p>
    <w:p w:rsidR="00411463" w:rsidRDefault="00D56E49">
      <w:pPr>
        <w:numPr>
          <w:ilvl w:val="0"/>
          <w:numId w:val="4"/>
        </w:numPr>
        <w:rPr>
          <w:szCs w:val="16"/>
        </w:rPr>
      </w:pPr>
      <w:r>
        <w:rPr>
          <w:szCs w:val="16"/>
        </w:rPr>
        <w:t xml:space="preserve">Differential inputs with </w:t>
      </w:r>
      <w:r w:rsidR="00411463">
        <w:rPr>
          <w:szCs w:val="16"/>
        </w:rPr>
        <w:t>infinite input impedance</w:t>
      </w:r>
      <w:r>
        <w:rPr>
          <w:szCs w:val="16"/>
        </w:rPr>
        <w:t>.</w:t>
      </w:r>
    </w:p>
    <w:p w:rsidR="00411463" w:rsidRDefault="00411463">
      <w:pPr>
        <w:numPr>
          <w:ilvl w:val="0"/>
          <w:numId w:val="4"/>
        </w:numPr>
        <w:rPr>
          <w:szCs w:val="16"/>
        </w:rPr>
      </w:pPr>
      <w:r>
        <w:rPr>
          <w:szCs w:val="16"/>
        </w:rPr>
        <w:t>Behaviour entirely controlled by feedback elements</w:t>
      </w:r>
      <w:r w:rsidR="00D56E49">
        <w:rPr>
          <w:szCs w:val="16"/>
        </w:rPr>
        <w:t>.</w:t>
      </w:r>
    </w:p>
    <w:p w:rsidR="00411463" w:rsidRDefault="00411463">
      <w:pPr>
        <w:numPr>
          <w:ilvl w:val="0"/>
          <w:numId w:val="4"/>
        </w:numPr>
        <w:rPr>
          <w:szCs w:val="16"/>
        </w:rPr>
      </w:pPr>
      <w:r>
        <w:rPr>
          <w:szCs w:val="16"/>
        </w:rPr>
        <w:t xml:space="preserve">Single ended/common mode output - </w:t>
      </w:r>
      <w:r w:rsidR="00C8690E">
        <w:rPr>
          <w:szCs w:val="16"/>
        </w:rPr>
        <w:t xml:space="preserve">sometimes </w:t>
      </w:r>
      <w:r>
        <w:rPr>
          <w:szCs w:val="16"/>
        </w:rPr>
        <w:t>not effected by load</w:t>
      </w:r>
    </w:p>
    <w:p w:rsidR="00411463" w:rsidRDefault="00411463">
      <w:pPr>
        <w:numPr>
          <w:ilvl w:val="0"/>
          <w:numId w:val="4"/>
        </w:numPr>
        <w:rPr>
          <w:szCs w:val="16"/>
        </w:rPr>
      </w:pPr>
      <w:r>
        <w:rPr>
          <w:szCs w:val="16"/>
        </w:rPr>
        <w:t xml:space="preserve">Output voltage = G* differential input voltage  </w:t>
      </w:r>
    </w:p>
    <w:p w:rsidR="00D56E49" w:rsidRDefault="00D56E49">
      <w:pPr>
        <w:numPr>
          <w:ilvl w:val="0"/>
          <w:numId w:val="4"/>
        </w:numPr>
        <w:rPr>
          <w:szCs w:val="16"/>
        </w:rPr>
      </w:pPr>
      <w:r>
        <w:rPr>
          <w:szCs w:val="16"/>
        </w:rPr>
        <w:t>Under certain conditions of feedback, the output voltage of the Opamp may output a saturated DC voltage.</w:t>
      </w:r>
    </w:p>
    <w:p w:rsidR="00411463" w:rsidRPr="00D56E49" w:rsidRDefault="00411463" w:rsidP="005D4CBC">
      <w:pPr>
        <w:pStyle w:val="BodyText"/>
        <w:numPr>
          <w:ilvl w:val="0"/>
          <w:numId w:val="4"/>
        </w:numPr>
        <w:rPr>
          <w:vanish/>
          <w:color w:val="000000"/>
        </w:rPr>
      </w:pPr>
    </w:p>
    <w:p w:rsidR="00411463" w:rsidRDefault="00411463"/>
    <w:p w:rsidR="00411463" w:rsidRDefault="00411463">
      <w:pPr>
        <w:pStyle w:val="Caption"/>
      </w:pPr>
      <w:r>
        <w:t>Note</w:t>
      </w:r>
      <w:r w:rsidR="00074283">
        <w:t>:</w:t>
      </w:r>
      <w:r>
        <w:t xml:space="preserve"> the resistor have tolerances of +/- 1% and the capacitors &gt; +/-20%</w:t>
      </w:r>
    </w:p>
    <w:p w:rsidR="003D5304" w:rsidRDefault="001D225B" w:rsidP="003D5304">
      <w:pPr>
        <w:rPr>
          <w:b/>
        </w:rPr>
      </w:pPr>
      <w:r>
        <w:t xml:space="preserve">          </w:t>
      </w:r>
    </w:p>
    <w:p w:rsidR="00C528CB" w:rsidRDefault="00C528CB">
      <w:pPr>
        <w:rPr>
          <w:b/>
        </w:rPr>
      </w:pPr>
      <w:r>
        <w:rPr>
          <w:b/>
        </w:rPr>
        <w:t>Instruments:</w:t>
      </w:r>
    </w:p>
    <w:p w:rsidR="00D56E49" w:rsidRDefault="00D56E49">
      <w:pPr>
        <w:rPr>
          <w:b/>
        </w:rPr>
      </w:pPr>
    </w:p>
    <w:p w:rsidR="00D56E49" w:rsidRPr="00D56E49" w:rsidRDefault="008F1ADE" w:rsidP="00D56E49">
      <w:pPr>
        <w:pStyle w:val="ListParagraph"/>
        <w:numPr>
          <w:ilvl w:val="0"/>
          <w:numId w:val="14"/>
        </w:numPr>
      </w:pPr>
      <w:r w:rsidRPr="00D56E49">
        <w:t>Oscilloscope</w:t>
      </w:r>
      <w:r w:rsidR="00D56E49">
        <w:t>.</w:t>
      </w:r>
      <w:r w:rsidR="00D56E49" w:rsidRPr="00D56E49">
        <w:t xml:space="preserve"> </w:t>
      </w:r>
    </w:p>
    <w:p w:rsidR="00023381" w:rsidRDefault="008C4E0B" w:rsidP="00E329E2">
      <w:pPr>
        <w:pStyle w:val="ListParagraph"/>
        <w:keepNext/>
        <w:numPr>
          <w:ilvl w:val="0"/>
          <w:numId w:val="14"/>
        </w:numPr>
      </w:pPr>
      <w:r w:rsidRPr="00D56E49">
        <w:t>Digital Multi</w:t>
      </w:r>
      <w:r w:rsidR="00D24373" w:rsidRPr="00D56E49">
        <w:t>-Meter</w:t>
      </w:r>
      <w:r w:rsidR="00D56E49" w:rsidRPr="00D56E49">
        <w:t xml:space="preserve"> (DMM)</w:t>
      </w:r>
      <w:r w:rsidR="00D24373" w:rsidRPr="00D56E49">
        <w:t xml:space="preserve">.  </w:t>
      </w:r>
    </w:p>
    <w:p w:rsidR="00127A06" w:rsidRDefault="00D56E49">
      <w:r>
        <w:rPr>
          <w:b/>
        </w:rPr>
        <w:t>Note:</w:t>
      </w:r>
      <w:r w:rsidR="005B244A">
        <w:t xml:space="preserve"> AC measurement is less accurate</w:t>
      </w:r>
      <w:r w:rsidR="00023381" w:rsidRPr="003668C0">
        <w:t xml:space="preserve"> than DC.</w:t>
      </w:r>
    </w:p>
    <w:p w:rsidR="00B51DF7" w:rsidRDefault="00B51DF7"/>
    <w:p w:rsidR="00D56E49" w:rsidRDefault="00B51DF7">
      <w:pPr>
        <w:rPr>
          <w:b/>
        </w:rPr>
      </w:pPr>
      <w:r w:rsidRPr="00B51DF7">
        <w:rPr>
          <w:b/>
        </w:rPr>
        <w:t>Preparation</w:t>
      </w:r>
      <w:r>
        <w:rPr>
          <w:b/>
        </w:rPr>
        <w:t>:</w:t>
      </w:r>
    </w:p>
    <w:p w:rsidR="00B51DF7" w:rsidRPr="00B51DF7" w:rsidRDefault="00B51DF7" w:rsidP="000E6882">
      <w:pPr>
        <w:pStyle w:val="ListParagraph"/>
        <w:numPr>
          <w:ilvl w:val="0"/>
          <w:numId w:val="15"/>
        </w:numPr>
        <w:jc w:val="both"/>
        <w:rPr>
          <w:i/>
        </w:rPr>
      </w:pPr>
      <w:r>
        <w:t>Start by wiring the power supply according to Fig. 1.</w:t>
      </w:r>
      <w:r w:rsidR="000E6882">
        <w:t xml:space="preserve"> Leave the orange plug </w:t>
      </w:r>
      <w:r w:rsidR="000E6882" w:rsidRPr="000E6882">
        <w:rPr>
          <w:b/>
        </w:rPr>
        <w:t>disconnected</w:t>
      </w:r>
      <w:r w:rsidR="000E6882">
        <w:t xml:space="preserve"> to the</w:t>
      </w:r>
      <w:r w:rsidR="00900E63">
        <w:t xml:space="preserve"> green analogue</w:t>
      </w:r>
      <w:r w:rsidR="000E6882">
        <w:t xml:space="preserve"> tutor</w:t>
      </w:r>
      <w:r w:rsidR="00900E63">
        <w:t xml:space="preserve"> board</w:t>
      </w:r>
      <w:r w:rsidR="000E6882">
        <w:t xml:space="preserve"> for the moment.</w:t>
      </w:r>
    </w:p>
    <w:p w:rsidR="00B51DF7" w:rsidRPr="00B51DF7" w:rsidRDefault="00B51DF7" w:rsidP="00B51DF7">
      <w:pPr>
        <w:pStyle w:val="ListParagraph"/>
        <w:rPr>
          <w:i/>
        </w:rPr>
      </w:pPr>
    </w:p>
    <w:p w:rsidR="00B51DF7" w:rsidRPr="00B51DF7" w:rsidRDefault="00B51DF7" w:rsidP="00B51DF7">
      <w:pPr>
        <w:ind w:left="360"/>
        <w:rPr>
          <w:i/>
        </w:rPr>
      </w:pPr>
      <w:r>
        <w:rPr>
          <w:noProof/>
          <w:lang w:eastAsia="en-GB"/>
        </w:rPr>
        <w:drawing>
          <wp:inline distT="0" distB="0" distL="0" distR="0">
            <wp:extent cx="5759450" cy="3000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werSupplyConfig_labels.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000375"/>
                    </a:xfrm>
                    <a:prstGeom prst="rect">
                      <a:avLst/>
                    </a:prstGeom>
                  </pic:spPr>
                </pic:pic>
              </a:graphicData>
            </a:graphic>
          </wp:inline>
        </w:drawing>
      </w:r>
    </w:p>
    <w:p w:rsidR="00D56E49" w:rsidRDefault="00D56E49"/>
    <w:p w:rsidR="00127A06" w:rsidRDefault="00B51DF7">
      <w:r>
        <w:rPr>
          <w:b/>
        </w:rPr>
        <w:t>Figure 1: Power Supply wiring configuration.</w:t>
      </w:r>
    </w:p>
    <w:p w:rsidR="00127A06" w:rsidRDefault="00B51DF7" w:rsidP="00B51DF7">
      <w:pPr>
        <w:pStyle w:val="ListParagraph"/>
        <w:numPr>
          <w:ilvl w:val="0"/>
          <w:numId w:val="15"/>
        </w:numPr>
        <w:jc w:val="both"/>
      </w:pPr>
      <w:r>
        <w:lastRenderedPageBreak/>
        <w:t xml:space="preserve">Look at Fig. 2. This is a schematic of the tutor </w:t>
      </w:r>
      <w:r w:rsidR="00F31E89">
        <w:t>board in front</w:t>
      </w:r>
      <w:r>
        <w:t xml:space="preserve"> of you. There are four opamps, A1-4. Using this schematic, identify on the green </w:t>
      </w:r>
      <w:r w:rsidR="003738CA">
        <w:t xml:space="preserve">tutor </w:t>
      </w:r>
      <w:r>
        <w:t>board each opamp’s output, each opamp’s inverting input (-) and each opamp’s non-inverting input (+).</w:t>
      </w:r>
    </w:p>
    <w:p w:rsidR="00900E63" w:rsidRDefault="00900E63" w:rsidP="00900E63">
      <w:pPr>
        <w:pStyle w:val="ListParagraph"/>
        <w:jc w:val="both"/>
      </w:pPr>
    </w:p>
    <w:p w:rsidR="00B51DF7" w:rsidRDefault="00B51DF7" w:rsidP="00B51DF7">
      <w:pPr>
        <w:ind w:left="360"/>
      </w:pPr>
    </w:p>
    <w:p w:rsidR="00B51DF7" w:rsidRPr="00B51DF7" w:rsidRDefault="00B51DF7" w:rsidP="00B51DF7">
      <w:pPr>
        <w:ind w:left="360"/>
        <w:rPr>
          <w:b/>
        </w:rPr>
      </w:pPr>
      <w:r>
        <w:object w:dxaOrig="8960" w:dyaOrig="5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9.25pt;height:489.75pt" o:ole="">
            <v:imagedata r:id="rId10" o:title=""/>
          </v:shape>
          <o:OLEObject Type="Embed" ProgID="Visio.Drawing.11" ShapeID="_x0000_i1027" DrawAspect="Content" ObjectID="_1517153230" r:id="rId11"/>
        </w:object>
      </w:r>
      <w:r w:rsidRPr="00B51DF7">
        <w:t xml:space="preserve"> </w:t>
      </w:r>
      <w:r w:rsidRPr="00B51DF7">
        <w:rPr>
          <w:b/>
        </w:rPr>
        <w:t>Figure 2. S</w:t>
      </w:r>
      <w:r w:rsidRPr="00B51DF7">
        <w:rPr>
          <w:b/>
        </w:rPr>
        <w:t>chematic of the green</w:t>
      </w:r>
      <w:r w:rsidRPr="00B51DF7">
        <w:rPr>
          <w:b/>
        </w:rPr>
        <w:t xml:space="preserve"> analogue tutor board.</w:t>
      </w:r>
    </w:p>
    <w:p w:rsidR="00D8732E" w:rsidRDefault="00F555B4" w:rsidP="003738CA">
      <w:r>
        <w:br w:type="page"/>
      </w:r>
      <w:r w:rsidR="00D56E49" w:rsidRPr="003668C0">
        <w:lastRenderedPageBreak/>
        <w:t xml:space="preserve"> </w:t>
      </w:r>
      <w:r w:rsidR="007775DD">
        <w:rPr>
          <w:noProof/>
          <w:lang w:eastAsia="en-GB"/>
        </w:rPr>
        <w:drawing>
          <wp:inline distT="0" distB="0" distL="0" distR="0">
            <wp:extent cx="5153025" cy="2476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2476500"/>
                    </a:xfrm>
                    <a:prstGeom prst="rect">
                      <a:avLst/>
                    </a:prstGeom>
                    <a:noFill/>
                    <a:ln>
                      <a:noFill/>
                    </a:ln>
                  </pic:spPr>
                </pic:pic>
              </a:graphicData>
            </a:graphic>
          </wp:inline>
        </w:drawing>
      </w:r>
    </w:p>
    <w:p w:rsidR="007F5578" w:rsidRPr="007F5578" w:rsidRDefault="00D8732E" w:rsidP="007F5578">
      <w:pPr>
        <w:rPr>
          <w:b/>
        </w:rPr>
      </w:pPr>
      <w:r w:rsidRPr="007F5578">
        <w:rPr>
          <w:b/>
        </w:rPr>
        <w:t xml:space="preserve">Figure </w:t>
      </w:r>
      <w:r w:rsidR="007E0883">
        <w:rPr>
          <w:b/>
        </w:rPr>
        <w:t xml:space="preserve">3: Schematic of an inverting </w:t>
      </w:r>
      <w:r w:rsidR="00900E63">
        <w:rPr>
          <w:b/>
        </w:rPr>
        <w:t>amplifier using A1.</w:t>
      </w:r>
      <w:r w:rsidR="007F5578" w:rsidRPr="007F5578">
        <w:rPr>
          <w:b/>
        </w:rPr>
        <w:tab/>
      </w:r>
    </w:p>
    <w:p w:rsidR="00411463" w:rsidRDefault="00411463" w:rsidP="00D8732E">
      <w:pPr>
        <w:pStyle w:val="Caption"/>
      </w:pPr>
    </w:p>
    <w:p w:rsidR="00411463" w:rsidRDefault="0033537D">
      <w:r>
        <w:tab/>
      </w:r>
    </w:p>
    <w:p w:rsidR="00411463" w:rsidRDefault="00167C76">
      <w:r w:rsidRPr="002028D3">
        <w:rPr>
          <w:b/>
        </w:rPr>
        <w:t xml:space="preserve">EXP </w:t>
      </w:r>
      <w:r w:rsidR="00411463" w:rsidRPr="002028D3">
        <w:rPr>
          <w:b/>
        </w:rPr>
        <w:t>1</w:t>
      </w:r>
      <w:r w:rsidR="00411463" w:rsidRPr="002028D3">
        <w:rPr>
          <w:b/>
          <w:bCs/>
        </w:rPr>
        <w:t>.</w:t>
      </w:r>
      <w:r w:rsidR="00411463">
        <w:rPr>
          <w:b/>
          <w:bCs/>
        </w:rPr>
        <w:t xml:space="preserve"> Inverting amp</w:t>
      </w:r>
    </w:p>
    <w:p w:rsidR="00411463" w:rsidRDefault="00411463"/>
    <w:p w:rsidR="007E0883" w:rsidRDefault="00352C1C" w:rsidP="007E0883">
      <w:pPr>
        <w:numPr>
          <w:ilvl w:val="0"/>
          <w:numId w:val="2"/>
        </w:numPr>
        <w:jc w:val="both"/>
      </w:pPr>
      <w:r>
        <w:t>Measure the actual dc resistance of R9 and</w:t>
      </w:r>
      <w:r w:rsidR="007E0883">
        <w:t xml:space="preserve"> R2</w:t>
      </w:r>
      <w:r w:rsidR="008F1ADE">
        <w:t xml:space="preserve"> </w:t>
      </w:r>
      <w:r w:rsidR="0035515C">
        <w:t xml:space="preserve">precisely </w:t>
      </w:r>
      <w:r w:rsidR="008F1ADE">
        <w:t>using the DMM</w:t>
      </w:r>
      <w:r w:rsidR="007E0883">
        <w:t>. Y</w:t>
      </w:r>
      <w:r w:rsidR="002028D3">
        <w:t>ou should achieve 2 or 3</w:t>
      </w:r>
      <w:r w:rsidR="0035515C">
        <w:t xml:space="preserve"> decimal places</w:t>
      </w:r>
      <w:r w:rsidR="0035515C" w:rsidRPr="0035515C">
        <w:t xml:space="preserve"> </w:t>
      </w:r>
      <w:r w:rsidR="0035515C">
        <w:t>and calc</w:t>
      </w:r>
      <w:r w:rsidR="00E916B4">
        <w:t>ulate the expected gain.   The</w:t>
      </w:r>
      <w:r w:rsidR="0035515C">
        <w:t xml:space="preserve"> ranges on the DMM allow 0.1 ohms on 4k range and 1 Ohm on the 40k range.</w:t>
      </w:r>
      <w:r w:rsidR="008F1ADE">
        <w:t xml:space="preserve"> </w:t>
      </w:r>
      <w:r w:rsidR="0035515C">
        <w:t xml:space="preserve"> </w:t>
      </w:r>
      <w:r w:rsidRPr="007E0883">
        <w:rPr>
          <w:b/>
        </w:rPr>
        <w:t>Do this be</w:t>
      </w:r>
      <w:r w:rsidR="007E0883">
        <w:rPr>
          <w:b/>
        </w:rPr>
        <w:t>fore you connect the supply</w:t>
      </w:r>
      <w:r w:rsidR="00E916B4">
        <w:t xml:space="preserve">. </w:t>
      </w:r>
    </w:p>
    <w:p w:rsidR="00411463" w:rsidRDefault="007E0883" w:rsidP="007E0883">
      <w:pPr>
        <w:numPr>
          <w:ilvl w:val="0"/>
          <w:numId w:val="2"/>
        </w:numPr>
        <w:jc w:val="both"/>
      </w:pPr>
      <w:r>
        <w:t>Wire</w:t>
      </w:r>
      <w:r w:rsidR="00352C1C">
        <w:t xml:space="preserve"> amplifier A1</w:t>
      </w:r>
      <w:r w:rsidR="00F22088">
        <w:t xml:space="preserve"> </w:t>
      </w:r>
      <w:r>
        <w:t>according to the schematic in Fig. 3. Use the</w:t>
      </w:r>
      <w:r w:rsidR="00411463">
        <w:t xml:space="preserve"> 1k</w:t>
      </w:r>
      <w:r w:rsidR="00352C1C">
        <w:t xml:space="preserve"> (R9)</w:t>
      </w:r>
      <w:r w:rsidR="00411463">
        <w:t xml:space="preserve"> and 10k</w:t>
      </w:r>
      <w:r w:rsidR="007775DD">
        <w:t xml:space="preserve"> (</w:t>
      </w:r>
      <w:r>
        <w:t>R2</w:t>
      </w:r>
      <w:r w:rsidR="00352C1C">
        <w:t>)</w:t>
      </w:r>
      <w:r w:rsidR="00411463">
        <w:t xml:space="preserve"> ohms resistors on the circuit board around the amplifier A1</w:t>
      </w:r>
      <w:r w:rsidR="00E061EF">
        <w:t xml:space="preserve">.  </w:t>
      </w:r>
    </w:p>
    <w:p w:rsidR="00411463" w:rsidRDefault="007E0883" w:rsidP="00840B37">
      <w:pPr>
        <w:numPr>
          <w:ilvl w:val="0"/>
          <w:numId w:val="2"/>
        </w:numPr>
        <w:jc w:val="both"/>
      </w:pPr>
      <w:r>
        <w:t xml:space="preserve">Connect the orange socket of the tutor board to the orange plug from the wire connected to the power supply. </w:t>
      </w:r>
    </w:p>
    <w:p w:rsidR="00840B37" w:rsidRDefault="00840B37" w:rsidP="00840B37">
      <w:pPr>
        <w:numPr>
          <w:ilvl w:val="0"/>
          <w:numId w:val="2"/>
        </w:numPr>
        <w:jc w:val="both"/>
      </w:pPr>
      <w:r>
        <w:t>You will notice a blue potential divider just in front of the orange socket. From this is a circuit line going to two silver ports. You will also notice ground (GND) ports and hooks to the right of the potential divider. Measure the voltage between these two points using probes and the DMM.</w:t>
      </w:r>
    </w:p>
    <w:p w:rsidR="00840B37" w:rsidRDefault="00840B37" w:rsidP="00840B37">
      <w:pPr>
        <w:numPr>
          <w:ilvl w:val="0"/>
          <w:numId w:val="2"/>
        </w:numPr>
        <w:jc w:val="both"/>
      </w:pPr>
      <w:r>
        <w:t xml:space="preserve">Adjust this voltage using the potential divider such that there is </w:t>
      </w:r>
      <w:r w:rsidR="00E061EF">
        <w:t xml:space="preserve">around + </w:t>
      </w:r>
      <w:r w:rsidR="00411463">
        <w:t>0.2V</w:t>
      </w:r>
      <w:r w:rsidR="00352C1C">
        <w:t xml:space="preserve"> DC</w:t>
      </w:r>
      <w:r w:rsidR="00542E88">
        <w:t xml:space="preserve"> ( with screw driver provided)</w:t>
      </w:r>
      <w:r w:rsidR="00411463">
        <w:t>.</w:t>
      </w:r>
      <w:r w:rsidR="00127A06">
        <w:t xml:space="preserve">  </w:t>
      </w:r>
    </w:p>
    <w:p w:rsidR="00216CA0" w:rsidRDefault="00216CA0" w:rsidP="00216CA0">
      <w:pPr>
        <w:jc w:val="both"/>
      </w:pPr>
    </w:p>
    <w:p w:rsidR="00216CA0" w:rsidRDefault="00216CA0" w:rsidP="00216CA0">
      <w:pPr>
        <w:jc w:val="both"/>
      </w:pPr>
    </w:p>
    <w:p w:rsidR="00840B37" w:rsidRDefault="00E715D8" w:rsidP="000B696D">
      <w:pPr>
        <w:numPr>
          <w:ilvl w:val="0"/>
          <w:numId w:val="2"/>
        </w:numPr>
        <w:jc w:val="both"/>
      </w:pPr>
      <w:r>
        <w:t>Measure its value</w:t>
      </w:r>
      <w:r w:rsidR="00775F0C">
        <w:t xml:space="preserve"> using the </w:t>
      </w:r>
      <w:r w:rsidR="0035515C">
        <w:t>DMM accurately</w:t>
      </w:r>
      <w:r>
        <w:t xml:space="preserve"> when set</w:t>
      </w:r>
      <w:r w:rsidR="00840B37">
        <w:t>, now connect</w:t>
      </w:r>
      <w:r>
        <w:t xml:space="preserve"> to R9.  Note this down on the table</w:t>
      </w:r>
      <w:r w:rsidR="00542E88">
        <w:t>.  Why is there a difference ?</w:t>
      </w:r>
      <w:r>
        <w:t xml:space="preserve"> </w:t>
      </w:r>
      <w:r w:rsidR="00411463">
        <w:t>Measure the voltage between the inverting input an</w:t>
      </w:r>
      <w:r w:rsidR="00840B37">
        <w:t>d ground ( junction of R9 and R2</w:t>
      </w:r>
      <w:r w:rsidR="00411463">
        <w:t xml:space="preserve">).  How close does this comply with ideal operational amplifier assumptions given above ? </w:t>
      </w:r>
      <w:r w:rsidR="00216CA0">
        <w:t>(Remember that wiring the non-inverting input to GND places a ‘virtual ground’ at the inverting input)</w:t>
      </w:r>
    </w:p>
    <w:p w:rsidR="00216CA0" w:rsidRDefault="00216CA0" w:rsidP="00216CA0">
      <w:pPr>
        <w:jc w:val="both"/>
      </w:pPr>
    </w:p>
    <w:p w:rsidR="00411463" w:rsidRDefault="00CD4ED8" w:rsidP="00704D41">
      <w:pPr>
        <w:numPr>
          <w:ilvl w:val="0"/>
          <w:numId w:val="2"/>
        </w:numPr>
        <w:jc w:val="both"/>
      </w:pPr>
      <w:r>
        <w:t>Calculate the current in R2</w:t>
      </w:r>
      <w:r w:rsidR="00411463">
        <w:t xml:space="preserve"> and R9 – are they equal ?</w:t>
      </w:r>
      <w:r w:rsidR="000B696D">
        <w:t xml:space="preserve"> (Remember: I</w:t>
      </w:r>
      <w:r w:rsidR="000B696D" w:rsidRPr="000B696D">
        <w:rPr>
          <w:vertAlign w:val="subscript"/>
        </w:rPr>
        <w:t>R9</w:t>
      </w:r>
      <w:r w:rsidR="000B696D">
        <w:t xml:space="preserve"> = V</w:t>
      </w:r>
      <w:r w:rsidR="000B696D" w:rsidRPr="000B696D">
        <w:rPr>
          <w:vertAlign w:val="subscript"/>
        </w:rPr>
        <w:t>I</w:t>
      </w:r>
      <w:r w:rsidR="000B696D">
        <w:t>/R9 &amp; I</w:t>
      </w:r>
      <w:r w:rsidR="000B696D" w:rsidRPr="000B696D">
        <w:rPr>
          <w:vertAlign w:val="subscript"/>
        </w:rPr>
        <w:t>R2</w:t>
      </w:r>
      <w:r w:rsidR="000B696D">
        <w:t xml:space="preserve"> = V</w:t>
      </w:r>
      <w:r w:rsidR="00912A01">
        <w:rPr>
          <w:vertAlign w:val="subscript"/>
        </w:rPr>
        <w:t>O</w:t>
      </w:r>
      <w:r w:rsidR="000B696D">
        <w:t xml:space="preserve">/R2) </w:t>
      </w:r>
      <w:r w:rsidR="00411463">
        <w:t>Increase the input to a maximum o</w:t>
      </w:r>
      <w:r w:rsidR="00542E88">
        <w:t>f +1V – what happens to the output</w:t>
      </w:r>
      <w:r w:rsidR="00411463">
        <w:t xml:space="preserve"> ?</w:t>
      </w:r>
      <w:r w:rsidR="00542E88">
        <w:t xml:space="preserve"> </w:t>
      </w:r>
      <w:r w:rsidR="00EB0DA3">
        <w:t xml:space="preserve"> </w:t>
      </w:r>
      <w:r w:rsidR="00D0589C">
        <w:t xml:space="preserve">Repeat the measurement for an input of +1.5V. </w:t>
      </w:r>
      <w:r w:rsidR="00542E88">
        <w:t xml:space="preserve">Is the gain the same </w:t>
      </w:r>
      <w:r w:rsidR="0035515C">
        <w:t>(r</w:t>
      </w:r>
      <w:r w:rsidR="00EB0DA3">
        <w:t xml:space="preserve">atio of output to input voltage) </w:t>
      </w:r>
      <w:r w:rsidR="00542E88">
        <w:t>?</w:t>
      </w:r>
      <w:r w:rsidR="00EB0DA3">
        <w:t xml:space="preserve">  If not why not?</w:t>
      </w:r>
    </w:p>
    <w:p w:rsidR="000B696D" w:rsidRDefault="000B696D" w:rsidP="000B696D"/>
    <w:p w:rsidR="00D8732E" w:rsidRDefault="0018672B" w:rsidP="0018672B">
      <w:pPr>
        <w:numPr>
          <w:ilvl w:val="0"/>
          <w:numId w:val="2"/>
        </w:numPr>
        <w:jc w:val="both"/>
      </w:pPr>
      <w:r>
        <w:t>Using a signal generator, c</w:t>
      </w:r>
      <w:r w:rsidR="00411463">
        <w:t>onnect a 100Hz sin</w:t>
      </w:r>
      <w:r w:rsidR="00542E88">
        <w:t>usoidal signal to input A about</w:t>
      </w:r>
      <w:r w:rsidR="00411463">
        <w:t xml:space="preserve"> 0.2V peak to peak voltage</w:t>
      </w:r>
      <w:r w:rsidR="00542E88">
        <w:t>, with zero DC offset,</w:t>
      </w:r>
      <w:r w:rsidR="00411463">
        <w:t xml:space="preserve"> amplitude. </w:t>
      </w:r>
      <w:r w:rsidR="00775F0C">
        <w:t>Measure</w:t>
      </w:r>
      <w:r w:rsidR="00411463">
        <w:t xml:space="preserve"> the output voltage Vo using an oscilloscope</w:t>
      </w:r>
      <w:r w:rsidR="00160369">
        <w:t>.  What happens to the gain when</w:t>
      </w:r>
      <w:r w:rsidR="00411463">
        <w:t xml:space="preserve"> the frequency is increased </w:t>
      </w:r>
      <w:r w:rsidR="00057A3B">
        <w:t xml:space="preserve"> to 100kHz</w:t>
      </w:r>
      <w:r w:rsidR="00411463">
        <w:t>?  Make sure the input amplitude is constant at 0.2V</w:t>
      </w:r>
      <w:r w:rsidR="007607E0">
        <w:t xml:space="preserve"> peak to peak throughout the frequency sweep</w:t>
      </w:r>
      <w:r w:rsidR="00411463">
        <w:t>.</w:t>
      </w:r>
    </w:p>
    <w:p w:rsidR="000D04C7" w:rsidRDefault="000D04C7" w:rsidP="000D04C7">
      <w:pPr>
        <w:pStyle w:val="ListParagraph"/>
      </w:pPr>
    </w:p>
    <w:p w:rsidR="000D04C7" w:rsidRDefault="000D04C7" w:rsidP="000D04C7">
      <w:pPr>
        <w:ind w:left="720"/>
        <w:jc w:val="both"/>
      </w:pPr>
      <w:bookmarkStart w:id="0" w:name="_GoBack"/>
      <w:bookmarkEnd w:id="0"/>
    </w:p>
    <w:p w:rsidR="00813DA3" w:rsidRDefault="00813DA3">
      <w:r w:rsidRPr="00813DA3">
        <w:rPr>
          <w:b/>
        </w:rPr>
        <w:lastRenderedPageBreak/>
        <w:t xml:space="preserve">Inverting Amp </w:t>
      </w:r>
      <w:r w:rsidR="00353B18">
        <w:rPr>
          <w:b/>
        </w:rPr>
        <w:t>results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813DA3" w:rsidTr="004141C5">
        <w:tc>
          <w:tcPr>
            <w:tcW w:w="4542" w:type="dxa"/>
          </w:tcPr>
          <w:p w:rsidR="00813DA3" w:rsidRDefault="00057A3B">
            <w:r>
              <w:t>R1  Ohms</w:t>
            </w:r>
          </w:p>
        </w:tc>
        <w:tc>
          <w:tcPr>
            <w:tcW w:w="4518" w:type="dxa"/>
          </w:tcPr>
          <w:p w:rsidR="00813DA3" w:rsidRDefault="00813DA3"/>
        </w:tc>
      </w:tr>
      <w:tr w:rsidR="00813DA3" w:rsidTr="004141C5">
        <w:tc>
          <w:tcPr>
            <w:tcW w:w="4542" w:type="dxa"/>
          </w:tcPr>
          <w:p w:rsidR="00813DA3" w:rsidRDefault="00057A3B">
            <w:r>
              <w:t>R9  Ohms</w:t>
            </w:r>
          </w:p>
        </w:tc>
        <w:tc>
          <w:tcPr>
            <w:tcW w:w="4518" w:type="dxa"/>
          </w:tcPr>
          <w:p w:rsidR="00813DA3" w:rsidRDefault="00813DA3"/>
        </w:tc>
      </w:tr>
      <w:tr w:rsidR="00057A3B" w:rsidTr="004141C5">
        <w:tc>
          <w:tcPr>
            <w:tcW w:w="4542" w:type="dxa"/>
          </w:tcPr>
          <w:p w:rsidR="00057A3B" w:rsidRDefault="00057A3B">
            <w:r>
              <w:t>Calculated gain</w:t>
            </w:r>
          </w:p>
        </w:tc>
        <w:tc>
          <w:tcPr>
            <w:tcW w:w="4518" w:type="dxa"/>
          </w:tcPr>
          <w:p w:rsidR="00057A3B" w:rsidRDefault="00057A3B"/>
        </w:tc>
      </w:tr>
      <w:tr w:rsidR="00B5576E" w:rsidTr="004141C5">
        <w:tc>
          <w:tcPr>
            <w:tcW w:w="4542" w:type="dxa"/>
          </w:tcPr>
          <w:p w:rsidR="00B5576E" w:rsidRDefault="00E227FE" w:rsidP="00E227FE">
            <w:r>
              <w:t>Measured gain</w:t>
            </w:r>
          </w:p>
        </w:tc>
        <w:tc>
          <w:tcPr>
            <w:tcW w:w="4518" w:type="dxa"/>
          </w:tcPr>
          <w:p w:rsidR="00B5576E" w:rsidRDefault="00B5576E"/>
        </w:tc>
      </w:tr>
      <w:tr w:rsidR="00B5576E" w:rsidTr="004141C5">
        <w:tc>
          <w:tcPr>
            <w:tcW w:w="4542" w:type="dxa"/>
          </w:tcPr>
          <w:p w:rsidR="00B5576E" w:rsidRDefault="00B5576E" w:rsidP="00A22A5F">
            <w:r>
              <w:t>Current in R1</w:t>
            </w:r>
          </w:p>
        </w:tc>
        <w:tc>
          <w:tcPr>
            <w:tcW w:w="4518" w:type="dxa"/>
          </w:tcPr>
          <w:p w:rsidR="00B5576E" w:rsidRDefault="00B5576E"/>
        </w:tc>
      </w:tr>
      <w:tr w:rsidR="00B5576E" w:rsidTr="004141C5">
        <w:tc>
          <w:tcPr>
            <w:tcW w:w="4542" w:type="dxa"/>
          </w:tcPr>
          <w:p w:rsidR="00B5576E" w:rsidRDefault="006E0586" w:rsidP="00A22A5F">
            <w:r>
              <w:t>Current in R9</w:t>
            </w:r>
          </w:p>
        </w:tc>
        <w:tc>
          <w:tcPr>
            <w:tcW w:w="4518" w:type="dxa"/>
          </w:tcPr>
          <w:p w:rsidR="00B5576E" w:rsidRDefault="00B5576E"/>
        </w:tc>
      </w:tr>
      <w:tr w:rsidR="00B5576E" w:rsidTr="004141C5">
        <w:tc>
          <w:tcPr>
            <w:tcW w:w="4542" w:type="dxa"/>
          </w:tcPr>
          <w:p w:rsidR="00B5576E" w:rsidRDefault="00B5576E" w:rsidP="00A22A5F">
            <w:r>
              <w:t>Gain as frequency increased</w:t>
            </w:r>
          </w:p>
        </w:tc>
        <w:tc>
          <w:tcPr>
            <w:tcW w:w="4518" w:type="dxa"/>
          </w:tcPr>
          <w:p w:rsidR="00B5576E" w:rsidRDefault="00B5576E"/>
        </w:tc>
      </w:tr>
    </w:tbl>
    <w:p w:rsidR="00C94877" w:rsidRDefault="00C94877"/>
    <w:p w:rsidR="00CF54D2" w:rsidRDefault="00CF54D2">
      <w:pPr>
        <w:rPr>
          <w:b/>
        </w:rPr>
      </w:pPr>
    </w:p>
    <w:p w:rsidR="00BC0F9A" w:rsidRDefault="00BC0F9A">
      <w:pPr>
        <w:rPr>
          <w:b/>
        </w:rPr>
      </w:pPr>
    </w:p>
    <w:p w:rsidR="00CF54D2" w:rsidRDefault="00CF54D2">
      <w:pPr>
        <w:rPr>
          <w:b/>
        </w:rPr>
      </w:pPr>
    </w:p>
    <w:p w:rsidR="00CF54D2" w:rsidRDefault="00CF54D2">
      <w:pPr>
        <w:rPr>
          <w:noProof/>
          <w:lang w:eastAsia="en-GB"/>
        </w:rPr>
      </w:pPr>
      <w:r w:rsidRPr="00B918F6">
        <w:rPr>
          <w:b/>
        </w:rPr>
        <w:t>EXP 2.</w:t>
      </w:r>
      <w:r>
        <w:t xml:space="preserve"> </w:t>
      </w:r>
      <w:r>
        <w:rPr>
          <w:b/>
          <w:bCs/>
        </w:rPr>
        <w:t>Non-inverting amplifier</w:t>
      </w:r>
    </w:p>
    <w:p w:rsidR="00CF54D2" w:rsidRDefault="00CF54D2">
      <w:pPr>
        <w:rPr>
          <w:noProof/>
          <w:lang w:eastAsia="en-GB"/>
        </w:rPr>
      </w:pPr>
    </w:p>
    <w:p w:rsidR="00CF54D2" w:rsidRDefault="007775DD">
      <w:pPr>
        <w:rPr>
          <w:noProof/>
          <w:lang w:eastAsia="en-GB"/>
        </w:rPr>
      </w:pPr>
      <w:r>
        <w:rPr>
          <w:noProof/>
          <w:lang w:eastAsia="en-GB"/>
        </w:rPr>
        <w:drawing>
          <wp:inline distT="0" distB="0" distL="0" distR="0">
            <wp:extent cx="4572000" cy="2428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428875"/>
                    </a:xfrm>
                    <a:prstGeom prst="rect">
                      <a:avLst/>
                    </a:prstGeom>
                    <a:noFill/>
                    <a:ln>
                      <a:noFill/>
                    </a:ln>
                  </pic:spPr>
                </pic:pic>
              </a:graphicData>
            </a:graphic>
          </wp:inline>
        </w:drawing>
      </w:r>
    </w:p>
    <w:p w:rsidR="00CB7C3B" w:rsidRDefault="00CB7C3B">
      <w:r>
        <w:t xml:space="preserve">           </w:t>
      </w:r>
    </w:p>
    <w:p w:rsidR="00CB7C3B" w:rsidRDefault="00CB7C3B" w:rsidP="00CB7C3B">
      <w:r>
        <w:rPr>
          <w:b/>
        </w:rPr>
        <w:t>Figure 4: Schematic of a non</w:t>
      </w:r>
      <w:r w:rsidR="00CF54D2">
        <w:rPr>
          <w:b/>
        </w:rPr>
        <w:t>-inverting amplifier using A1.</w:t>
      </w:r>
      <w:r>
        <w:t xml:space="preserve">         </w:t>
      </w:r>
    </w:p>
    <w:p w:rsidR="00CB7C3B" w:rsidRDefault="00CB7C3B" w:rsidP="00CB7C3B">
      <w:pPr>
        <w:ind w:left="644"/>
      </w:pPr>
    </w:p>
    <w:p w:rsidR="005B6755" w:rsidRDefault="005B6755" w:rsidP="008A5364">
      <w:pPr>
        <w:numPr>
          <w:ilvl w:val="1"/>
          <w:numId w:val="1"/>
        </w:numPr>
        <w:jc w:val="both"/>
      </w:pPr>
      <w:r>
        <w:t xml:space="preserve">Connect the </w:t>
      </w:r>
      <w:r w:rsidR="00411463">
        <w:t>ampl</w:t>
      </w:r>
      <w:r>
        <w:t>ifier, A1, as in the schematic in Fig. 4 and connect the DC input supply</w:t>
      </w:r>
      <w:r w:rsidR="00411463">
        <w:t xml:space="preserve"> as before</w:t>
      </w:r>
      <w:r w:rsidR="00273A11">
        <w:t xml:space="preserve"> while</w:t>
      </w:r>
      <w:r>
        <w:t xml:space="preserve"> a</w:t>
      </w:r>
      <w:r w:rsidR="00411463">
        <w:t>pply</w:t>
      </w:r>
      <w:r>
        <w:t>ing</w:t>
      </w:r>
      <w:r w:rsidR="00411463">
        <w:t xml:space="preserve"> </w:t>
      </w:r>
      <w:r w:rsidR="006F7A5D">
        <w:t xml:space="preserve">around </w:t>
      </w:r>
      <w:r w:rsidR="007775DD">
        <w:t>+0.2V DC to the input, V</w:t>
      </w:r>
      <w:r w:rsidR="007775DD" w:rsidRPr="009A27E7">
        <w:rPr>
          <w:vertAlign w:val="subscript"/>
        </w:rPr>
        <w:t>I</w:t>
      </w:r>
      <w:r w:rsidR="007775DD">
        <w:t xml:space="preserve">, </w:t>
      </w:r>
      <w:r w:rsidR="005B244A">
        <w:t>using the pot</w:t>
      </w:r>
      <w:r>
        <w:t xml:space="preserve">ential divider, VR1. Using the probes to measure at the output of VR1 with respect to GND. Is </w:t>
      </w:r>
      <w:r w:rsidR="00542E88">
        <w:t xml:space="preserve">there any </w:t>
      </w:r>
      <w:r w:rsidR="005B244A">
        <w:t xml:space="preserve">measured </w:t>
      </w:r>
      <w:r w:rsidR="00542E88">
        <w:t xml:space="preserve">difference </w:t>
      </w:r>
      <w:r w:rsidR="005B244A">
        <w:t xml:space="preserve">in voltage </w:t>
      </w:r>
      <w:r w:rsidR="00542E88">
        <w:t xml:space="preserve">before and </w:t>
      </w:r>
      <w:r w:rsidR="00DD3E1F">
        <w:t>after you connected it</w:t>
      </w:r>
      <w:r w:rsidR="00056D1E">
        <w:t xml:space="preserve"> to V</w:t>
      </w:r>
      <w:r w:rsidR="00056D1E" w:rsidRPr="009A27E7">
        <w:rPr>
          <w:vertAlign w:val="subscript"/>
        </w:rPr>
        <w:t>I</w:t>
      </w:r>
      <w:r w:rsidR="00DD3E1F">
        <w:t>?</w:t>
      </w:r>
      <w:r>
        <w:t xml:space="preserve"> (Remember: There is no virtual GND this time and the opamp draws no current)</w:t>
      </w:r>
      <w:r w:rsidR="00273A11">
        <w:t>.</w:t>
      </w:r>
      <w:r w:rsidR="00DD3E1F">
        <w:t xml:space="preserve"> </w:t>
      </w:r>
      <w:r w:rsidR="00411463">
        <w:t xml:space="preserve"> </w:t>
      </w:r>
    </w:p>
    <w:p w:rsidR="005B6755" w:rsidRDefault="005B6755" w:rsidP="005B6755">
      <w:pPr>
        <w:ind w:left="644"/>
        <w:jc w:val="both"/>
      </w:pPr>
    </w:p>
    <w:p w:rsidR="00411463" w:rsidRDefault="00411463" w:rsidP="003463B6">
      <w:pPr>
        <w:numPr>
          <w:ilvl w:val="1"/>
          <w:numId w:val="1"/>
        </w:numPr>
        <w:jc w:val="both"/>
      </w:pPr>
      <w:r>
        <w:t>Measure the output voltage</w:t>
      </w:r>
      <w:r w:rsidR="009C3E3F">
        <w:t>,</w:t>
      </w:r>
      <w:r>
        <w:t xml:space="preserve"> Vo</w:t>
      </w:r>
      <w:r w:rsidR="009C3E3F">
        <w:t xml:space="preserve">, relative to ground. Does it </w:t>
      </w:r>
      <w:r>
        <w:t xml:space="preserve">match the gain calculated from the resistor values </w:t>
      </w:r>
      <w:r w:rsidR="00167C76">
        <w:t xml:space="preserve">(previously measured by the DMM) </w:t>
      </w:r>
      <w:r>
        <w:t>and polarity?</w:t>
      </w:r>
    </w:p>
    <w:p w:rsidR="009C3E3F" w:rsidRDefault="009C3E3F" w:rsidP="009C3E3F">
      <w:pPr>
        <w:ind w:left="644"/>
        <w:jc w:val="both"/>
      </w:pPr>
    </w:p>
    <w:p w:rsidR="00411463" w:rsidRDefault="009A27E7" w:rsidP="000C3162">
      <w:pPr>
        <w:numPr>
          <w:ilvl w:val="1"/>
          <w:numId w:val="1"/>
        </w:numPr>
        <w:jc w:val="both"/>
      </w:pPr>
      <w:r>
        <w:t xml:space="preserve">Measure the voltage between </w:t>
      </w:r>
      <w:r w:rsidR="00411463">
        <w:t xml:space="preserve">the inverting input and ground. How close is this </w:t>
      </w:r>
      <w:r>
        <w:t>to the input voltage (Remember</w:t>
      </w:r>
      <w:r w:rsidR="000C3162">
        <w:t>:</w:t>
      </w:r>
      <w:r>
        <w:t xml:space="preserve"> the </w:t>
      </w:r>
      <w:r w:rsidR="000C3162">
        <w:t>opamp will try to keep the voltages at either input the same)?</w:t>
      </w:r>
    </w:p>
    <w:p w:rsidR="009A27E7" w:rsidRDefault="009A27E7" w:rsidP="009A27E7">
      <w:pPr>
        <w:ind w:left="644"/>
      </w:pPr>
    </w:p>
    <w:p w:rsidR="00411463" w:rsidRDefault="00DD3E1F" w:rsidP="00E27658">
      <w:pPr>
        <w:numPr>
          <w:ilvl w:val="1"/>
          <w:numId w:val="1"/>
        </w:numPr>
        <w:jc w:val="both"/>
      </w:pPr>
      <w:r>
        <w:t xml:space="preserve">Measure the resistance value of R18. </w:t>
      </w:r>
      <w:r w:rsidR="009A27E7">
        <w:t>Re-a</w:t>
      </w:r>
      <w:r w:rsidR="00E27658">
        <w:t>pply the 0.2V input source via R18 and now m</w:t>
      </w:r>
      <w:r w:rsidR="00E548A7">
        <w:t xml:space="preserve">easure Vo. </w:t>
      </w:r>
      <w:r w:rsidR="00E27658">
        <w:t>Does the output voltage change and w</w:t>
      </w:r>
      <w:r w:rsidR="00411463">
        <w:t>hat does this te</w:t>
      </w:r>
      <w:r w:rsidR="00160369">
        <w:t>ll you about the input resistance</w:t>
      </w:r>
      <w:r>
        <w:t xml:space="preserve"> of the </w:t>
      </w:r>
      <w:r w:rsidR="00BB6889">
        <w:t>amplifier</w:t>
      </w:r>
      <w:r w:rsidR="000C3162">
        <w:t xml:space="preserve"> (Remember: </w:t>
      </w:r>
      <w:r w:rsidR="00506DA0">
        <w:t>R18</w:t>
      </w:r>
      <w:r w:rsidR="00E27658">
        <w:t xml:space="preserve"> has reasonably high resistance and the opamp resistance is reasonably high as well</w:t>
      </w:r>
      <w:r w:rsidR="00506DA0">
        <w:t xml:space="preserve"> but neither is infinite)?</w:t>
      </w:r>
    </w:p>
    <w:p w:rsidR="000C3162" w:rsidRDefault="000C3162" w:rsidP="000C3162"/>
    <w:p w:rsidR="00411463" w:rsidRDefault="00506DA0" w:rsidP="00506DA0">
      <w:pPr>
        <w:pStyle w:val="ListParagraph"/>
        <w:numPr>
          <w:ilvl w:val="1"/>
          <w:numId w:val="1"/>
        </w:numPr>
        <w:jc w:val="both"/>
      </w:pPr>
      <w:r>
        <w:t>Connect the oscilloscope connected at V</w:t>
      </w:r>
      <w:r w:rsidRPr="00506DA0">
        <w:rPr>
          <w:vertAlign w:val="subscript"/>
        </w:rPr>
        <w:t>O</w:t>
      </w:r>
      <w:r>
        <w:t>, observe w</w:t>
      </w:r>
      <w:r w:rsidR="00411463">
        <w:t>hat happens if you disconn</w:t>
      </w:r>
      <w:r w:rsidR="00DD3E1F">
        <w:t>ec</w:t>
      </w:r>
      <w:r>
        <w:t>t A and leave it open circuit (Remember: saturation of opamp would imply V</w:t>
      </w:r>
      <w:r>
        <w:rPr>
          <w:vertAlign w:val="subscript"/>
        </w:rPr>
        <w:t xml:space="preserve">O </w:t>
      </w:r>
      <w:r>
        <w:t>having being DC at power rail, V</w:t>
      </w:r>
      <w:r>
        <w:rPr>
          <w:vertAlign w:val="subscript"/>
        </w:rPr>
        <w:t>CC</w:t>
      </w:r>
      <w:r>
        <w:t>)</w:t>
      </w:r>
    </w:p>
    <w:p w:rsidR="00506DA0" w:rsidRDefault="00506DA0" w:rsidP="00506DA0">
      <w:pPr>
        <w:pStyle w:val="ListParagraph"/>
      </w:pPr>
    </w:p>
    <w:p w:rsidR="00411463" w:rsidRDefault="00506DA0" w:rsidP="00506DA0">
      <w:pPr>
        <w:pStyle w:val="ListParagraph"/>
        <w:numPr>
          <w:ilvl w:val="1"/>
          <w:numId w:val="1"/>
        </w:numPr>
      </w:pPr>
      <w:r>
        <w:t>W</w:t>
      </w:r>
      <w:r w:rsidR="00411463">
        <w:t>hat happens when you just put your finger on the non-inverting terminal</w:t>
      </w:r>
      <w:r w:rsidR="00AE3D16">
        <w:t>? --</w:t>
      </w:r>
      <w:r w:rsidR="00DD3E1F">
        <w:t xml:space="preserve"> You may have to slight</w:t>
      </w:r>
      <w:r w:rsidR="00160369">
        <w:t>ly</w:t>
      </w:r>
      <w:r w:rsidR="00DD3E1F">
        <w:t xml:space="preserve"> dampen you</w:t>
      </w:r>
      <w:r w:rsidR="00160369">
        <w:t>r</w:t>
      </w:r>
      <w:r w:rsidR="00AE3D16">
        <w:t xml:space="preserve"> finger tip and bear in mind the mains supply of 50 Hz.</w:t>
      </w:r>
    </w:p>
    <w:p w:rsidR="00506DA0" w:rsidRDefault="00506DA0" w:rsidP="00506DA0">
      <w:pPr>
        <w:pStyle w:val="ListParagraph"/>
      </w:pPr>
    </w:p>
    <w:p w:rsidR="00506DA0" w:rsidRDefault="00506DA0" w:rsidP="00506DA0">
      <w:pPr>
        <w:pStyle w:val="ListParagraph"/>
        <w:ind w:left="644"/>
      </w:pPr>
    </w:p>
    <w:p w:rsidR="00411463" w:rsidRPr="00001221" w:rsidRDefault="00001221" w:rsidP="00353B18">
      <w:pPr>
        <w:rPr>
          <w:b/>
        </w:rPr>
      </w:pPr>
      <w:r w:rsidRPr="00001221">
        <w:rPr>
          <w:b/>
        </w:rPr>
        <w:t>Non-Inverting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2059"/>
        <w:gridCol w:w="2459"/>
      </w:tblGrid>
      <w:tr w:rsidR="005B244A" w:rsidTr="00C7013E">
        <w:tc>
          <w:tcPr>
            <w:tcW w:w="4542" w:type="dxa"/>
          </w:tcPr>
          <w:p w:rsidR="005B244A" w:rsidRDefault="00160369">
            <w:r>
              <w:t>Voltage on VR1 wip</w:t>
            </w:r>
            <w:r w:rsidR="005B244A">
              <w:t>er  before and after connected to the amplifier input, A</w:t>
            </w:r>
          </w:p>
        </w:tc>
        <w:tc>
          <w:tcPr>
            <w:tcW w:w="2059" w:type="dxa"/>
          </w:tcPr>
          <w:p w:rsidR="005B244A" w:rsidRDefault="005B244A"/>
        </w:tc>
        <w:tc>
          <w:tcPr>
            <w:tcW w:w="2459" w:type="dxa"/>
          </w:tcPr>
          <w:p w:rsidR="005B244A" w:rsidRDefault="005B244A"/>
        </w:tc>
      </w:tr>
      <w:tr w:rsidR="006F7A5D" w:rsidTr="00C7013E">
        <w:tc>
          <w:tcPr>
            <w:tcW w:w="4542" w:type="dxa"/>
          </w:tcPr>
          <w:p w:rsidR="006F7A5D" w:rsidRDefault="006F7A5D">
            <w:r>
              <w:t>Vo</w:t>
            </w:r>
          </w:p>
        </w:tc>
        <w:tc>
          <w:tcPr>
            <w:tcW w:w="4518" w:type="dxa"/>
            <w:gridSpan w:val="2"/>
          </w:tcPr>
          <w:p w:rsidR="006F7A5D" w:rsidRDefault="006F7A5D"/>
        </w:tc>
      </w:tr>
      <w:tr w:rsidR="006F7A5D" w:rsidTr="00C7013E">
        <w:tc>
          <w:tcPr>
            <w:tcW w:w="4542" w:type="dxa"/>
          </w:tcPr>
          <w:p w:rsidR="006F7A5D" w:rsidRDefault="006F7A5D">
            <w:r>
              <w:t>Gain from resistor values ( using measured values)</w:t>
            </w:r>
          </w:p>
        </w:tc>
        <w:tc>
          <w:tcPr>
            <w:tcW w:w="4518" w:type="dxa"/>
            <w:gridSpan w:val="2"/>
          </w:tcPr>
          <w:p w:rsidR="006F7A5D" w:rsidRDefault="006F7A5D"/>
        </w:tc>
      </w:tr>
      <w:tr w:rsidR="00001221" w:rsidTr="00C7013E">
        <w:tc>
          <w:tcPr>
            <w:tcW w:w="4542" w:type="dxa"/>
          </w:tcPr>
          <w:p w:rsidR="00001221" w:rsidRDefault="00001221">
            <w:r>
              <w:t>V inv to ground</w:t>
            </w:r>
          </w:p>
        </w:tc>
        <w:tc>
          <w:tcPr>
            <w:tcW w:w="4518" w:type="dxa"/>
            <w:gridSpan w:val="2"/>
          </w:tcPr>
          <w:p w:rsidR="00001221" w:rsidRDefault="00001221"/>
        </w:tc>
      </w:tr>
      <w:tr w:rsidR="00001221" w:rsidTr="00C7013E">
        <w:tc>
          <w:tcPr>
            <w:tcW w:w="4542" w:type="dxa"/>
          </w:tcPr>
          <w:p w:rsidR="00001221" w:rsidRDefault="001C1D18">
            <w:r>
              <w:t>Vo with R18</w:t>
            </w:r>
            <w:r w:rsidR="00001221">
              <w:t xml:space="preserve"> series input resistance</w:t>
            </w:r>
          </w:p>
        </w:tc>
        <w:tc>
          <w:tcPr>
            <w:tcW w:w="4518" w:type="dxa"/>
            <w:gridSpan w:val="2"/>
          </w:tcPr>
          <w:p w:rsidR="00001221" w:rsidRDefault="00001221"/>
        </w:tc>
      </w:tr>
      <w:tr w:rsidR="00001221" w:rsidTr="00C7013E">
        <w:tc>
          <w:tcPr>
            <w:tcW w:w="4542" w:type="dxa"/>
          </w:tcPr>
          <w:p w:rsidR="00001221" w:rsidRDefault="005B244A">
            <w:r>
              <w:t>Vo with i/p  open circuit</w:t>
            </w:r>
          </w:p>
        </w:tc>
        <w:tc>
          <w:tcPr>
            <w:tcW w:w="4518" w:type="dxa"/>
            <w:gridSpan w:val="2"/>
          </w:tcPr>
          <w:p w:rsidR="00001221" w:rsidRDefault="00001221"/>
        </w:tc>
      </w:tr>
      <w:tr w:rsidR="00001221" w:rsidTr="00C7013E">
        <w:tc>
          <w:tcPr>
            <w:tcW w:w="4542" w:type="dxa"/>
          </w:tcPr>
          <w:p w:rsidR="00001221" w:rsidRDefault="00001221">
            <w:r>
              <w:t>Finger test</w:t>
            </w:r>
          </w:p>
        </w:tc>
        <w:tc>
          <w:tcPr>
            <w:tcW w:w="4518" w:type="dxa"/>
            <w:gridSpan w:val="2"/>
          </w:tcPr>
          <w:p w:rsidR="00001221" w:rsidRDefault="00001221"/>
        </w:tc>
      </w:tr>
      <w:tr w:rsidR="000A7576" w:rsidTr="00C7013E">
        <w:tc>
          <w:tcPr>
            <w:tcW w:w="4542" w:type="dxa"/>
          </w:tcPr>
          <w:p w:rsidR="000A7576" w:rsidRDefault="000A7576">
            <w:r>
              <w:t>Comments</w:t>
            </w:r>
          </w:p>
        </w:tc>
        <w:tc>
          <w:tcPr>
            <w:tcW w:w="4518" w:type="dxa"/>
            <w:gridSpan w:val="2"/>
          </w:tcPr>
          <w:p w:rsidR="000A7576" w:rsidRDefault="000A7576"/>
        </w:tc>
      </w:tr>
    </w:tbl>
    <w:p w:rsidR="001900C1" w:rsidRDefault="001900C1" w:rsidP="001900C1">
      <w:pPr>
        <w:ind w:firstLine="360"/>
        <w:rPr>
          <w:b/>
        </w:rPr>
      </w:pPr>
    </w:p>
    <w:p w:rsidR="001900C1" w:rsidRDefault="001900C1" w:rsidP="001900C1">
      <w:pPr>
        <w:ind w:firstLine="360"/>
        <w:rPr>
          <w:b/>
        </w:rPr>
      </w:pPr>
    </w:p>
    <w:p w:rsidR="001900C1" w:rsidRDefault="001900C1" w:rsidP="001900C1">
      <w:pPr>
        <w:ind w:firstLine="360"/>
        <w:rPr>
          <w:b/>
        </w:rPr>
      </w:pPr>
    </w:p>
    <w:p w:rsidR="009E79CF" w:rsidRPr="001900C1" w:rsidRDefault="001900C1" w:rsidP="001900C1">
      <w:pPr>
        <w:ind w:firstLine="360"/>
        <w:rPr>
          <w:b/>
        </w:rPr>
      </w:pPr>
      <w:r>
        <w:rPr>
          <w:b/>
        </w:rPr>
        <w:t>E</w:t>
      </w:r>
      <w:r w:rsidR="009E79CF" w:rsidRPr="00B918F6">
        <w:rPr>
          <w:b/>
        </w:rPr>
        <w:t>XP 3</w:t>
      </w:r>
      <w:r w:rsidR="00F56AAE">
        <w:rPr>
          <w:b/>
        </w:rPr>
        <w:t xml:space="preserve"> </w:t>
      </w:r>
      <w:r w:rsidR="009E79CF">
        <w:rPr>
          <w:b/>
          <w:bCs/>
        </w:rPr>
        <w:t>Function generator</w:t>
      </w:r>
    </w:p>
    <w:p w:rsidR="00D8732E" w:rsidRDefault="003245E7" w:rsidP="00D8732E">
      <w:pPr>
        <w:keepNext/>
        <w:ind w:left="360"/>
      </w:pPr>
      <w:r w:rsidRPr="003245E7">
        <w:t xml:space="preserve"> </w:t>
      </w:r>
      <w:r w:rsidR="00155FA8">
        <w:rPr>
          <w:noProof/>
          <w:lang w:eastAsia="en-GB"/>
        </w:rPr>
        <w:drawing>
          <wp:inline distT="0" distB="0" distL="0" distR="0">
            <wp:extent cx="5543550" cy="2076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550" cy="2076450"/>
                    </a:xfrm>
                    <a:prstGeom prst="rect">
                      <a:avLst/>
                    </a:prstGeom>
                    <a:noFill/>
                    <a:ln>
                      <a:noFill/>
                    </a:ln>
                  </pic:spPr>
                </pic:pic>
              </a:graphicData>
            </a:graphic>
          </wp:inline>
        </w:drawing>
      </w:r>
    </w:p>
    <w:p w:rsidR="001900C1" w:rsidRDefault="001900C1" w:rsidP="00D8732E">
      <w:pPr>
        <w:pStyle w:val="Caption"/>
        <w:rPr>
          <w:b w:val="0"/>
        </w:rPr>
      </w:pPr>
    </w:p>
    <w:p w:rsidR="001900C1" w:rsidRDefault="001900C1" w:rsidP="00D8732E">
      <w:pPr>
        <w:pStyle w:val="Caption"/>
        <w:rPr>
          <w:b w:val="0"/>
        </w:rPr>
      </w:pPr>
    </w:p>
    <w:p w:rsidR="009E79CF" w:rsidRPr="001900C1" w:rsidRDefault="001900C1" w:rsidP="00D8732E">
      <w:pPr>
        <w:pStyle w:val="Caption"/>
      </w:pPr>
      <w:r w:rsidRPr="001900C1">
        <w:t>Figure 5</w:t>
      </w:r>
      <w:r w:rsidRPr="001900C1">
        <w:t xml:space="preserve">: Schematic of a non-inverting amplifier using </w:t>
      </w:r>
      <w:r w:rsidRPr="001900C1">
        <w:t>A4 &amp; A3</w:t>
      </w:r>
      <w:r w:rsidRPr="001900C1">
        <w:t xml:space="preserve">.         </w:t>
      </w:r>
    </w:p>
    <w:p w:rsidR="009E79CF" w:rsidRDefault="00B918F6" w:rsidP="009E79CF">
      <w:pPr>
        <w:ind w:left="360"/>
        <w:rPr>
          <w:b/>
          <w:bCs/>
        </w:rPr>
      </w:pPr>
      <w:r>
        <w:rPr>
          <w:b/>
          <w:bCs/>
        </w:rPr>
        <w:t xml:space="preserve"> </w:t>
      </w:r>
    </w:p>
    <w:p w:rsidR="009E79CF" w:rsidRDefault="00FB61A9" w:rsidP="00FB61A9">
      <w:pPr>
        <w:numPr>
          <w:ilvl w:val="1"/>
          <w:numId w:val="12"/>
        </w:numPr>
        <w:jc w:val="both"/>
      </w:pPr>
      <w:r>
        <w:t>Before connecting the circuit above, consider the circuit first. This is a function generator circuit capable of outputting two types of arbitrary waveform depending on where the output is examined, i.e., V</w:t>
      </w:r>
      <w:r>
        <w:rPr>
          <w:vertAlign w:val="subscript"/>
        </w:rPr>
        <w:t>t</w:t>
      </w:r>
      <w:r>
        <w:t xml:space="preserve"> or V</w:t>
      </w:r>
      <w:r>
        <w:rPr>
          <w:vertAlign w:val="subscript"/>
        </w:rPr>
        <w:t>S</w:t>
      </w:r>
      <w:r>
        <w:t>. The circuit at A3 is a Schmitt trigger, which outputs square waves. These are being fed back to the circuit at A4, which is an Integrator circuit. What do you expect the waveform at V</w:t>
      </w:r>
      <w:r>
        <w:rPr>
          <w:vertAlign w:val="subscript"/>
        </w:rPr>
        <w:t>t</w:t>
      </w:r>
      <w:r>
        <w:t xml:space="preserve"> to look like (Remember: What happens if you integrate a square wave</w:t>
      </w:r>
      <w:r w:rsidR="00601404">
        <w:t xml:space="preserve"> or takes its cumulative output</w:t>
      </w:r>
      <w:r>
        <w:t>)?</w:t>
      </w:r>
    </w:p>
    <w:p w:rsidR="00B23F59" w:rsidRDefault="00B23F59" w:rsidP="00B23F59">
      <w:pPr>
        <w:ind w:left="644"/>
        <w:jc w:val="both"/>
      </w:pPr>
    </w:p>
    <w:p w:rsidR="009E79CF" w:rsidRDefault="00B23F59" w:rsidP="00926F4E">
      <w:pPr>
        <w:numPr>
          <w:ilvl w:val="1"/>
          <w:numId w:val="12"/>
        </w:numPr>
      </w:pPr>
      <w:r>
        <w:t>Measure R16</w:t>
      </w:r>
      <w:r w:rsidR="009E79CF">
        <w:t xml:space="preserve"> </w:t>
      </w:r>
      <w:r>
        <w:t>and then u</w:t>
      </w:r>
      <w:r w:rsidR="009E79CF">
        <w:t>sing A4 and A3 co</w:t>
      </w:r>
      <w:r w:rsidR="00D8732E">
        <w:t xml:space="preserve">nnect the circuit up as in Fig </w:t>
      </w:r>
      <w:r w:rsidR="00155FA8">
        <w:t>5</w:t>
      </w:r>
      <w:r w:rsidR="009E79CF">
        <w:t xml:space="preserve"> with A and B connected to ground. Connect one channel of the oscilloscope to Vt ( output terminal of A4) and the other scope channel to Vs</w:t>
      </w:r>
      <w:r w:rsidR="00775F0C">
        <w:t>, output of A3</w:t>
      </w:r>
      <w:r w:rsidR="009E79CF">
        <w:t>.</w:t>
      </w:r>
    </w:p>
    <w:p w:rsidR="00B23F59" w:rsidRDefault="00B23F59" w:rsidP="00B23F59">
      <w:pPr>
        <w:pStyle w:val="ListParagraph"/>
      </w:pPr>
    </w:p>
    <w:p w:rsidR="00B23F59" w:rsidRDefault="00B23F59" w:rsidP="00B23F59">
      <w:pPr>
        <w:ind w:left="644"/>
      </w:pPr>
    </w:p>
    <w:p w:rsidR="009E79CF" w:rsidRDefault="009E79CF" w:rsidP="009E79CF">
      <w:pPr>
        <w:numPr>
          <w:ilvl w:val="1"/>
          <w:numId w:val="12"/>
        </w:numPr>
      </w:pPr>
      <w:r>
        <w:t>What output do you see at Vt and Vs? How are they related</w:t>
      </w:r>
      <w:r w:rsidR="00B23F59">
        <w:t>?</w:t>
      </w:r>
    </w:p>
    <w:p w:rsidR="00B23F59" w:rsidRDefault="00B23F59" w:rsidP="00B23F59">
      <w:pPr>
        <w:ind w:left="644"/>
      </w:pPr>
    </w:p>
    <w:p w:rsidR="009E79CF" w:rsidRDefault="009E79CF" w:rsidP="009E79CF">
      <w:pPr>
        <w:numPr>
          <w:ilvl w:val="1"/>
          <w:numId w:val="12"/>
        </w:numPr>
      </w:pPr>
      <w:r>
        <w:t>What happens when you vary the voltage at A from -10 to +10V and ground B, use the wiper of VR1</w:t>
      </w:r>
      <w:r w:rsidR="00B23F59">
        <w:t>.</w:t>
      </w:r>
    </w:p>
    <w:p w:rsidR="00B23F59" w:rsidRDefault="00B23F59" w:rsidP="00B23F59">
      <w:pPr>
        <w:pStyle w:val="ListParagraph"/>
      </w:pPr>
    </w:p>
    <w:p w:rsidR="00B23F59" w:rsidRDefault="00B23F59" w:rsidP="00B23F59">
      <w:pPr>
        <w:ind w:left="644"/>
      </w:pPr>
    </w:p>
    <w:p w:rsidR="009E79CF" w:rsidRDefault="009E79CF" w:rsidP="009E79CF">
      <w:pPr>
        <w:numPr>
          <w:ilvl w:val="1"/>
          <w:numId w:val="12"/>
        </w:numPr>
      </w:pPr>
      <w:r>
        <w:t>Now ground A and connect the wiper of VR1 to B.  What happens to Vt and Vs</w:t>
      </w:r>
    </w:p>
    <w:p w:rsidR="00B23F59" w:rsidRDefault="00B23F59" w:rsidP="00B23F59">
      <w:pPr>
        <w:ind w:left="644"/>
      </w:pPr>
    </w:p>
    <w:p w:rsidR="00755E0B" w:rsidRDefault="00755E0B" w:rsidP="00755E0B">
      <w:pPr>
        <w:numPr>
          <w:ilvl w:val="1"/>
          <w:numId w:val="12"/>
        </w:numPr>
      </w:pPr>
      <w:r>
        <w:t xml:space="preserve">The circuit should oscillate at: </w:t>
      </w:r>
    </w:p>
    <w:p w:rsidR="00755E0B" w:rsidRDefault="00755E0B" w:rsidP="00755E0B">
      <w:pPr>
        <w:pStyle w:val="ListParagraph"/>
      </w:pPr>
    </w:p>
    <w:p w:rsidR="00755E0B" w:rsidRDefault="00755E0B" w:rsidP="00755E0B">
      <w:pPr>
        <w:ind w:left="720" w:firstLine="720"/>
      </w:pPr>
      <w:r w:rsidRPr="00755E0B">
        <w:t>R5/(4* C2*R17*R16)</w:t>
      </w:r>
      <w:r w:rsidR="009E79CF">
        <w:t xml:space="preserve"> </w:t>
      </w:r>
    </w:p>
    <w:p w:rsidR="00755E0B" w:rsidRDefault="00755E0B" w:rsidP="00755E0B"/>
    <w:p w:rsidR="009E79CF" w:rsidRDefault="00755E0B" w:rsidP="00755E0B">
      <w:pPr>
        <w:pStyle w:val="ListParagraph"/>
        <w:numPr>
          <w:ilvl w:val="1"/>
          <w:numId w:val="12"/>
        </w:numPr>
      </w:pPr>
      <w:r>
        <w:t xml:space="preserve">  Does this</w:t>
      </w:r>
      <w:r w:rsidR="009E79CF">
        <w:t xml:space="preserve"> matc</w:t>
      </w:r>
      <w:r>
        <w:t>h the frequency given by the oscilloscope?</w:t>
      </w:r>
    </w:p>
    <w:p w:rsidR="00755E0B" w:rsidRDefault="00755E0B" w:rsidP="00755E0B">
      <w:pPr>
        <w:pStyle w:val="ListParagraph"/>
        <w:ind w:left="644"/>
      </w:pPr>
    </w:p>
    <w:p w:rsidR="009E79CF" w:rsidRDefault="009E79CF" w:rsidP="009E79CF">
      <w:pPr>
        <w:rPr>
          <w:b/>
        </w:rPr>
      </w:pPr>
      <w:r w:rsidRPr="00E254B5">
        <w:rPr>
          <w:b/>
        </w:rPr>
        <w:t xml:space="preserve">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5"/>
      </w:tblGrid>
      <w:tr w:rsidR="009E79CF" w:rsidRPr="009E79CF" w:rsidTr="009E79CF">
        <w:tc>
          <w:tcPr>
            <w:tcW w:w="4643" w:type="dxa"/>
          </w:tcPr>
          <w:p w:rsidR="009E79CF" w:rsidRPr="00E22F5B" w:rsidRDefault="009E79CF" w:rsidP="00FD2135">
            <w:r w:rsidRPr="00E22F5B">
              <w:t>Vs output</w:t>
            </w:r>
          </w:p>
        </w:tc>
        <w:tc>
          <w:tcPr>
            <w:tcW w:w="4643" w:type="dxa"/>
          </w:tcPr>
          <w:p w:rsidR="009E79CF" w:rsidRPr="009E79CF" w:rsidRDefault="009E79CF" w:rsidP="00FD2135">
            <w:pPr>
              <w:rPr>
                <w:b/>
              </w:rPr>
            </w:pPr>
          </w:p>
        </w:tc>
      </w:tr>
      <w:tr w:rsidR="009E79CF" w:rsidRPr="009E79CF" w:rsidTr="009E79CF">
        <w:tc>
          <w:tcPr>
            <w:tcW w:w="4643" w:type="dxa"/>
          </w:tcPr>
          <w:p w:rsidR="009E79CF" w:rsidRPr="00E22F5B" w:rsidRDefault="009E79CF" w:rsidP="00FD2135">
            <w:r w:rsidRPr="00E22F5B">
              <w:t>Vt output</w:t>
            </w:r>
          </w:p>
        </w:tc>
        <w:tc>
          <w:tcPr>
            <w:tcW w:w="4643" w:type="dxa"/>
          </w:tcPr>
          <w:p w:rsidR="009E79CF" w:rsidRPr="009E79CF" w:rsidRDefault="009E79CF" w:rsidP="00FD2135">
            <w:pPr>
              <w:rPr>
                <w:b/>
              </w:rPr>
            </w:pPr>
          </w:p>
        </w:tc>
      </w:tr>
      <w:tr w:rsidR="009E79CF" w:rsidRPr="009E79CF" w:rsidTr="009E79CF">
        <w:tc>
          <w:tcPr>
            <w:tcW w:w="4643" w:type="dxa"/>
          </w:tcPr>
          <w:p w:rsidR="009E79CF" w:rsidRPr="00E22F5B" w:rsidRDefault="009E79CF" w:rsidP="00FD2135">
            <w:r w:rsidRPr="00E22F5B">
              <w:t>Vary  V</w:t>
            </w:r>
            <w:r w:rsidRPr="009E79CF">
              <w:rPr>
                <w:vertAlign w:val="subscript"/>
              </w:rPr>
              <w:t>A</w:t>
            </w:r>
          </w:p>
        </w:tc>
        <w:tc>
          <w:tcPr>
            <w:tcW w:w="4643" w:type="dxa"/>
          </w:tcPr>
          <w:p w:rsidR="009E79CF" w:rsidRPr="009E79CF" w:rsidRDefault="009E79CF" w:rsidP="00FD2135">
            <w:pPr>
              <w:rPr>
                <w:b/>
              </w:rPr>
            </w:pPr>
          </w:p>
        </w:tc>
      </w:tr>
      <w:tr w:rsidR="009E79CF" w:rsidRPr="009E79CF" w:rsidTr="009E79CF">
        <w:tc>
          <w:tcPr>
            <w:tcW w:w="4643" w:type="dxa"/>
          </w:tcPr>
          <w:p w:rsidR="009E79CF" w:rsidRPr="00E22F5B" w:rsidRDefault="009E79CF" w:rsidP="00FD2135">
            <w:r w:rsidRPr="00E22F5B">
              <w:t>Vary V</w:t>
            </w:r>
            <w:r w:rsidRPr="009E79CF">
              <w:rPr>
                <w:vertAlign w:val="subscript"/>
              </w:rPr>
              <w:t>B</w:t>
            </w:r>
          </w:p>
        </w:tc>
        <w:tc>
          <w:tcPr>
            <w:tcW w:w="4643" w:type="dxa"/>
          </w:tcPr>
          <w:p w:rsidR="009E79CF" w:rsidRPr="009E79CF" w:rsidRDefault="009E79CF" w:rsidP="00FD2135">
            <w:pPr>
              <w:rPr>
                <w:b/>
              </w:rPr>
            </w:pPr>
          </w:p>
        </w:tc>
      </w:tr>
      <w:tr w:rsidR="009E79CF" w:rsidRPr="009E79CF" w:rsidTr="009E79CF">
        <w:tc>
          <w:tcPr>
            <w:tcW w:w="4643" w:type="dxa"/>
          </w:tcPr>
          <w:p w:rsidR="009E79CF" w:rsidRPr="00E22F5B" w:rsidRDefault="009E79CF" w:rsidP="00FD2135">
            <w:r>
              <w:t>Frequency of oscillation</w:t>
            </w:r>
          </w:p>
        </w:tc>
        <w:tc>
          <w:tcPr>
            <w:tcW w:w="4643" w:type="dxa"/>
          </w:tcPr>
          <w:p w:rsidR="009E79CF" w:rsidRPr="009E79CF" w:rsidRDefault="009E79CF" w:rsidP="00FD2135">
            <w:pPr>
              <w:rPr>
                <w:b/>
              </w:rPr>
            </w:pPr>
          </w:p>
        </w:tc>
      </w:tr>
      <w:tr w:rsidR="009E79CF" w:rsidRPr="009E79CF" w:rsidTr="009E79CF">
        <w:tc>
          <w:tcPr>
            <w:tcW w:w="4643" w:type="dxa"/>
          </w:tcPr>
          <w:p w:rsidR="009E79CF" w:rsidRPr="00E22F5B" w:rsidRDefault="009E79CF" w:rsidP="00FD2135"/>
        </w:tc>
        <w:tc>
          <w:tcPr>
            <w:tcW w:w="4643" w:type="dxa"/>
          </w:tcPr>
          <w:p w:rsidR="009E79CF" w:rsidRPr="009E79CF" w:rsidRDefault="009E79CF" w:rsidP="00FD2135">
            <w:pPr>
              <w:rPr>
                <w:b/>
              </w:rPr>
            </w:pPr>
          </w:p>
        </w:tc>
      </w:tr>
      <w:tr w:rsidR="009E79CF" w:rsidRPr="009E79CF" w:rsidTr="009E79CF">
        <w:tc>
          <w:tcPr>
            <w:tcW w:w="4643" w:type="dxa"/>
          </w:tcPr>
          <w:p w:rsidR="009E79CF" w:rsidRPr="00E22F5B" w:rsidRDefault="009E79CF" w:rsidP="00FD2135"/>
        </w:tc>
        <w:tc>
          <w:tcPr>
            <w:tcW w:w="4643" w:type="dxa"/>
          </w:tcPr>
          <w:p w:rsidR="009E79CF" w:rsidRPr="009E79CF" w:rsidRDefault="009E79CF" w:rsidP="00FD2135">
            <w:pPr>
              <w:rPr>
                <w:b/>
              </w:rPr>
            </w:pPr>
          </w:p>
        </w:tc>
      </w:tr>
    </w:tbl>
    <w:p w:rsidR="00411463" w:rsidRDefault="00411463" w:rsidP="00BC0F9A"/>
    <w:sectPr w:rsidR="00411463" w:rsidSect="00BC0F9A">
      <w:pgSz w:w="11906" w:h="16838" w:code="9"/>
      <w:pgMar w:top="1440" w:right="1418"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5FC" w:rsidRDefault="009035FC">
      <w:r>
        <w:separator/>
      </w:r>
    </w:p>
  </w:endnote>
  <w:endnote w:type="continuationSeparator" w:id="0">
    <w:p w:rsidR="009035FC" w:rsidRDefault="0090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5FC" w:rsidRDefault="009035FC">
      <w:r>
        <w:separator/>
      </w:r>
    </w:p>
  </w:footnote>
  <w:footnote w:type="continuationSeparator" w:id="0">
    <w:p w:rsidR="009035FC" w:rsidRDefault="00903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3342"/>
    <w:multiLevelType w:val="hybridMultilevel"/>
    <w:tmpl w:val="F23201BA"/>
    <w:lvl w:ilvl="0" w:tplc="0409000F">
      <w:start w:val="1"/>
      <w:numFmt w:val="decimal"/>
      <w:lvlText w:val="%1."/>
      <w:lvlJc w:val="left"/>
      <w:pPr>
        <w:tabs>
          <w:tab w:val="num" w:pos="720"/>
        </w:tabs>
        <w:ind w:left="720" w:hanging="360"/>
      </w:pPr>
    </w:lvl>
    <w:lvl w:ilvl="1" w:tplc="95103126">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72EAD"/>
    <w:multiLevelType w:val="hybridMultilevel"/>
    <w:tmpl w:val="ABD22C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30E01"/>
    <w:multiLevelType w:val="hybridMultilevel"/>
    <w:tmpl w:val="BD1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174C6"/>
    <w:multiLevelType w:val="hybridMultilevel"/>
    <w:tmpl w:val="3492482E"/>
    <w:lvl w:ilvl="0" w:tplc="0409000F">
      <w:start w:val="1"/>
      <w:numFmt w:val="decimal"/>
      <w:lvlText w:val="%1."/>
      <w:lvlJc w:val="left"/>
      <w:pPr>
        <w:tabs>
          <w:tab w:val="num" w:pos="720"/>
        </w:tabs>
        <w:ind w:left="720" w:hanging="360"/>
      </w:pPr>
      <w:rPr>
        <w:rFonts w:hint="default"/>
      </w:rPr>
    </w:lvl>
    <w:lvl w:ilvl="1" w:tplc="06CAF028">
      <w:start w:val="1"/>
      <w:numFmt w:val="lowerLetter"/>
      <w:lvlText w:val="%2)"/>
      <w:lvlJc w:val="left"/>
      <w:pPr>
        <w:tabs>
          <w:tab w:val="num" w:pos="644"/>
        </w:tabs>
        <w:ind w:left="644" w:hanging="360"/>
      </w:pPr>
      <w:rPr>
        <w:rFonts w:hint="default"/>
      </w:rPr>
    </w:lvl>
    <w:lvl w:ilvl="2" w:tplc="0409001B">
      <w:start w:val="1"/>
      <w:numFmt w:val="lowerRoman"/>
      <w:lvlText w:val="%3."/>
      <w:lvlJc w:val="right"/>
      <w:pPr>
        <w:tabs>
          <w:tab w:val="num" w:pos="2160"/>
        </w:tabs>
        <w:ind w:left="2160" w:hanging="180"/>
      </w:pPr>
    </w:lvl>
    <w:lvl w:ilvl="3" w:tplc="675C9A88">
      <w:start w:val="5"/>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17888"/>
    <w:multiLevelType w:val="hybridMultilevel"/>
    <w:tmpl w:val="783E8648"/>
    <w:lvl w:ilvl="0" w:tplc="D4FECAF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B5243"/>
    <w:multiLevelType w:val="hybridMultilevel"/>
    <w:tmpl w:val="2BE438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64506F"/>
    <w:multiLevelType w:val="hybridMultilevel"/>
    <w:tmpl w:val="8EB2B504"/>
    <w:lvl w:ilvl="0" w:tplc="F0EC45C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5D28FC"/>
    <w:multiLevelType w:val="hybridMultilevel"/>
    <w:tmpl w:val="A07ADFC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7530856"/>
    <w:multiLevelType w:val="hybridMultilevel"/>
    <w:tmpl w:val="F23201BA"/>
    <w:lvl w:ilvl="0" w:tplc="0409000F">
      <w:start w:val="1"/>
      <w:numFmt w:val="decimal"/>
      <w:lvlText w:val="%1."/>
      <w:lvlJc w:val="left"/>
      <w:pPr>
        <w:tabs>
          <w:tab w:val="num" w:pos="720"/>
        </w:tabs>
        <w:ind w:left="720" w:hanging="360"/>
      </w:pPr>
    </w:lvl>
    <w:lvl w:ilvl="1" w:tplc="95103126">
      <w:start w:val="1"/>
      <w:numFmt w:val="lowerLetter"/>
      <w:lvlText w:val="%2)"/>
      <w:lvlJc w:val="left"/>
      <w:pPr>
        <w:tabs>
          <w:tab w:val="num" w:pos="644"/>
        </w:tabs>
        <w:ind w:left="644"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7E0588"/>
    <w:multiLevelType w:val="hybridMultilevel"/>
    <w:tmpl w:val="B6986FB6"/>
    <w:lvl w:ilvl="0" w:tplc="911681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B24175"/>
    <w:multiLevelType w:val="hybridMultilevel"/>
    <w:tmpl w:val="705849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A6209F"/>
    <w:multiLevelType w:val="multilevel"/>
    <w:tmpl w:val="F44484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D40241"/>
    <w:multiLevelType w:val="hybridMultilevel"/>
    <w:tmpl w:val="D4F659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A90EA9"/>
    <w:multiLevelType w:val="hybridMultilevel"/>
    <w:tmpl w:val="CE8660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8E7855"/>
    <w:multiLevelType w:val="hybridMultilevel"/>
    <w:tmpl w:val="24120D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2"/>
  </w:num>
  <w:num w:numId="4">
    <w:abstractNumId w:val="0"/>
  </w:num>
  <w:num w:numId="5">
    <w:abstractNumId w:val="13"/>
  </w:num>
  <w:num w:numId="6">
    <w:abstractNumId w:val="5"/>
  </w:num>
  <w:num w:numId="7">
    <w:abstractNumId w:val="6"/>
  </w:num>
  <w:num w:numId="8">
    <w:abstractNumId w:val="10"/>
  </w:num>
  <w:num w:numId="9">
    <w:abstractNumId w:val="12"/>
  </w:num>
  <w:num w:numId="10">
    <w:abstractNumId w:val="11"/>
  </w:num>
  <w:num w:numId="11">
    <w:abstractNumId w:val="7"/>
  </w:num>
  <w:num w:numId="12">
    <w:abstractNumId w:val="8"/>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97"/>
    <w:rsid w:val="00001221"/>
    <w:rsid w:val="00001988"/>
    <w:rsid w:val="00023381"/>
    <w:rsid w:val="000245C2"/>
    <w:rsid w:val="000246B2"/>
    <w:rsid w:val="00031CD1"/>
    <w:rsid w:val="00046FAB"/>
    <w:rsid w:val="000470F5"/>
    <w:rsid w:val="00054B67"/>
    <w:rsid w:val="00056D1E"/>
    <w:rsid w:val="00057A3B"/>
    <w:rsid w:val="00066018"/>
    <w:rsid w:val="00074283"/>
    <w:rsid w:val="000A0452"/>
    <w:rsid w:val="000A7576"/>
    <w:rsid w:val="000B696D"/>
    <w:rsid w:val="000C3162"/>
    <w:rsid w:val="000D04C7"/>
    <w:rsid w:val="000D1CDA"/>
    <w:rsid w:val="000D5987"/>
    <w:rsid w:val="000D771F"/>
    <w:rsid w:val="000E6882"/>
    <w:rsid w:val="00101476"/>
    <w:rsid w:val="00101944"/>
    <w:rsid w:val="00105E13"/>
    <w:rsid w:val="001073ED"/>
    <w:rsid w:val="00127A06"/>
    <w:rsid w:val="00153659"/>
    <w:rsid w:val="00153A8C"/>
    <w:rsid w:val="00155D35"/>
    <w:rsid w:val="00155FA8"/>
    <w:rsid w:val="00160369"/>
    <w:rsid w:val="00167C76"/>
    <w:rsid w:val="0018672B"/>
    <w:rsid w:val="001900C1"/>
    <w:rsid w:val="001A1EFE"/>
    <w:rsid w:val="001C1D18"/>
    <w:rsid w:val="001D225B"/>
    <w:rsid w:val="002028D3"/>
    <w:rsid w:val="00216CA0"/>
    <w:rsid w:val="002212FE"/>
    <w:rsid w:val="002218F8"/>
    <w:rsid w:val="0022789A"/>
    <w:rsid w:val="00254A60"/>
    <w:rsid w:val="00273A11"/>
    <w:rsid w:val="00295E66"/>
    <w:rsid w:val="002C3C4D"/>
    <w:rsid w:val="002C43BE"/>
    <w:rsid w:val="002C604A"/>
    <w:rsid w:val="002D717A"/>
    <w:rsid w:val="002F5A09"/>
    <w:rsid w:val="00306FC4"/>
    <w:rsid w:val="0031402C"/>
    <w:rsid w:val="003171A3"/>
    <w:rsid w:val="003245E7"/>
    <w:rsid w:val="003249F6"/>
    <w:rsid w:val="0033537D"/>
    <w:rsid w:val="00342A24"/>
    <w:rsid w:val="00352217"/>
    <w:rsid w:val="00352C1C"/>
    <w:rsid w:val="00353B18"/>
    <w:rsid w:val="0035515C"/>
    <w:rsid w:val="00360F61"/>
    <w:rsid w:val="003668C0"/>
    <w:rsid w:val="003738CA"/>
    <w:rsid w:val="0038199C"/>
    <w:rsid w:val="003A1F82"/>
    <w:rsid w:val="003B3C6C"/>
    <w:rsid w:val="003D5304"/>
    <w:rsid w:val="003E48A0"/>
    <w:rsid w:val="003E66E1"/>
    <w:rsid w:val="003F68A4"/>
    <w:rsid w:val="00411463"/>
    <w:rsid w:val="004141C5"/>
    <w:rsid w:val="00416838"/>
    <w:rsid w:val="00420171"/>
    <w:rsid w:val="00420768"/>
    <w:rsid w:val="00440BEB"/>
    <w:rsid w:val="004507F9"/>
    <w:rsid w:val="0045104E"/>
    <w:rsid w:val="00466446"/>
    <w:rsid w:val="004C08DB"/>
    <w:rsid w:val="004C531F"/>
    <w:rsid w:val="004D3292"/>
    <w:rsid w:val="00506DA0"/>
    <w:rsid w:val="005347DD"/>
    <w:rsid w:val="005373AF"/>
    <w:rsid w:val="00542E88"/>
    <w:rsid w:val="00547FAC"/>
    <w:rsid w:val="00555305"/>
    <w:rsid w:val="00556FDB"/>
    <w:rsid w:val="005631B8"/>
    <w:rsid w:val="00567D28"/>
    <w:rsid w:val="005726C7"/>
    <w:rsid w:val="005932E9"/>
    <w:rsid w:val="005A0490"/>
    <w:rsid w:val="005B244A"/>
    <w:rsid w:val="005B6755"/>
    <w:rsid w:val="005D5D72"/>
    <w:rsid w:val="005E4257"/>
    <w:rsid w:val="005E6C44"/>
    <w:rsid w:val="00601404"/>
    <w:rsid w:val="00603784"/>
    <w:rsid w:val="00646771"/>
    <w:rsid w:val="00650784"/>
    <w:rsid w:val="00682BBC"/>
    <w:rsid w:val="00685022"/>
    <w:rsid w:val="0069611E"/>
    <w:rsid w:val="006A19EB"/>
    <w:rsid w:val="006B2981"/>
    <w:rsid w:val="006D64D3"/>
    <w:rsid w:val="006E0586"/>
    <w:rsid w:val="006F33D7"/>
    <w:rsid w:val="006F7A5D"/>
    <w:rsid w:val="007129EF"/>
    <w:rsid w:val="00712E2A"/>
    <w:rsid w:val="0073400E"/>
    <w:rsid w:val="00755E0B"/>
    <w:rsid w:val="007607E0"/>
    <w:rsid w:val="00762C58"/>
    <w:rsid w:val="00763189"/>
    <w:rsid w:val="00775F0C"/>
    <w:rsid w:val="007775DD"/>
    <w:rsid w:val="00781B9C"/>
    <w:rsid w:val="00782FA6"/>
    <w:rsid w:val="0079146B"/>
    <w:rsid w:val="00796878"/>
    <w:rsid w:val="007A5947"/>
    <w:rsid w:val="007B3C89"/>
    <w:rsid w:val="007B4378"/>
    <w:rsid w:val="007B57CF"/>
    <w:rsid w:val="007B616F"/>
    <w:rsid w:val="007E0883"/>
    <w:rsid w:val="007E0D49"/>
    <w:rsid w:val="007E4110"/>
    <w:rsid w:val="007F5578"/>
    <w:rsid w:val="00813DA3"/>
    <w:rsid w:val="00820322"/>
    <w:rsid w:val="008225D4"/>
    <w:rsid w:val="00840B37"/>
    <w:rsid w:val="0084798A"/>
    <w:rsid w:val="00872DE6"/>
    <w:rsid w:val="008842A0"/>
    <w:rsid w:val="008A263D"/>
    <w:rsid w:val="008C4E0B"/>
    <w:rsid w:val="008E318D"/>
    <w:rsid w:val="008F1ADE"/>
    <w:rsid w:val="008F3A97"/>
    <w:rsid w:val="00900E63"/>
    <w:rsid w:val="009035FC"/>
    <w:rsid w:val="00912A01"/>
    <w:rsid w:val="0091340A"/>
    <w:rsid w:val="0091785D"/>
    <w:rsid w:val="00922540"/>
    <w:rsid w:val="00924CB5"/>
    <w:rsid w:val="00934F94"/>
    <w:rsid w:val="00942196"/>
    <w:rsid w:val="00973546"/>
    <w:rsid w:val="009A27E7"/>
    <w:rsid w:val="009C294D"/>
    <w:rsid w:val="009C3E3F"/>
    <w:rsid w:val="009C6063"/>
    <w:rsid w:val="009D1C3F"/>
    <w:rsid w:val="009E4231"/>
    <w:rsid w:val="009E79CF"/>
    <w:rsid w:val="009F1301"/>
    <w:rsid w:val="009F443E"/>
    <w:rsid w:val="00A13B20"/>
    <w:rsid w:val="00A22867"/>
    <w:rsid w:val="00A22A5F"/>
    <w:rsid w:val="00A278BD"/>
    <w:rsid w:val="00A5068A"/>
    <w:rsid w:val="00A5441F"/>
    <w:rsid w:val="00A63807"/>
    <w:rsid w:val="00A825A4"/>
    <w:rsid w:val="00A849D0"/>
    <w:rsid w:val="00A902C1"/>
    <w:rsid w:val="00A90F61"/>
    <w:rsid w:val="00A93678"/>
    <w:rsid w:val="00AA2EC3"/>
    <w:rsid w:val="00AA60F3"/>
    <w:rsid w:val="00AD6CC8"/>
    <w:rsid w:val="00AE1E99"/>
    <w:rsid w:val="00AE3D16"/>
    <w:rsid w:val="00AE7712"/>
    <w:rsid w:val="00B0016B"/>
    <w:rsid w:val="00B10872"/>
    <w:rsid w:val="00B1761C"/>
    <w:rsid w:val="00B23880"/>
    <w:rsid w:val="00B23F59"/>
    <w:rsid w:val="00B51DF7"/>
    <w:rsid w:val="00B5576E"/>
    <w:rsid w:val="00B610A3"/>
    <w:rsid w:val="00B641D5"/>
    <w:rsid w:val="00B65547"/>
    <w:rsid w:val="00B72F57"/>
    <w:rsid w:val="00B918F6"/>
    <w:rsid w:val="00BA749E"/>
    <w:rsid w:val="00BB6889"/>
    <w:rsid w:val="00BC0F9A"/>
    <w:rsid w:val="00BC1743"/>
    <w:rsid w:val="00BD19D9"/>
    <w:rsid w:val="00BE6720"/>
    <w:rsid w:val="00BF1F75"/>
    <w:rsid w:val="00BF5D29"/>
    <w:rsid w:val="00C0285D"/>
    <w:rsid w:val="00C10D1F"/>
    <w:rsid w:val="00C528CB"/>
    <w:rsid w:val="00C7013E"/>
    <w:rsid w:val="00C723AC"/>
    <w:rsid w:val="00C80358"/>
    <w:rsid w:val="00C8690E"/>
    <w:rsid w:val="00C94877"/>
    <w:rsid w:val="00CB2C18"/>
    <w:rsid w:val="00CB7C3B"/>
    <w:rsid w:val="00CD4ED8"/>
    <w:rsid w:val="00CD521B"/>
    <w:rsid w:val="00CF54D2"/>
    <w:rsid w:val="00CF7415"/>
    <w:rsid w:val="00CF78A9"/>
    <w:rsid w:val="00D0589C"/>
    <w:rsid w:val="00D0747B"/>
    <w:rsid w:val="00D24373"/>
    <w:rsid w:val="00D56E49"/>
    <w:rsid w:val="00D62D65"/>
    <w:rsid w:val="00D71145"/>
    <w:rsid w:val="00D75F6B"/>
    <w:rsid w:val="00D8732E"/>
    <w:rsid w:val="00DB2922"/>
    <w:rsid w:val="00DC2709"/>
    <w:rsid w:val="00DD3E1F"/>
    <w:rsid w:val="00DE1CB7"/>
    <w:rsid w:val="00E061EF"/>
    <w:rsid w:val="00E144FD"/>
    <w:rsid w:val="00E227FE"/>
    <w:rsid w:val="00E22F5B"/>
    <w:rsid w:val="00E237BF"/>
    <w:rsid w:val="00E254B5"/>
    <w:rsid w:val="00E27658"/>
    <w:rsid w:val="00E31716"/>
    <w:rsid w:val="00E37BD3"/>
    <w:rsid w:val="00E548A7"/>
    <w:rsid w:val="00E67F17"/>
    <w:rsid w:val="00E715D8"/>
    <w:rsid w:val="00E81845"/>
    <w:rsid w:val="00E83C84"/>
    <w:rsid w:val="00E916B4"/>
    <w:rsid w:val="00EA29AA"/>
    <w:rsid w:val="00EA4D88"/>
    <w:rsid w:val="00EA5743"/>
    <w:rsid w:val="00EA7322"/>
    <w:rsid w:val="00EB0DA3"/>
    <w:rsid w:val="00EC1D7D"/>
    <w:rsid w:val="00EC724C"/>
    <w:rsid w:val="00EF252C"/>
    <w:rsid w:val="00EF75A8"/>
    <w:rsid w:val="00EF7CF1"/>
    <w:rsid w:val="00F22088"/>
    <w:rsid w:val="00F22F8A"/>
    <w:rsid w:val="00F31E89"/>
    <w:rsid w:val="00F35B39"/>
    <w:rsid w:val="00F455EE"/>
    <w:rsid w:val="00F53084"/>
    <w:rsid w:val="00F555B4"/>
    <w:rsid w:val="00F56AAE"/>
    <w:rsid w:val="00F80799"/>
    <w:rsid w:val="00F97104"/>
    <w:rsid w:val="00FB61A9"/>
    <w:rsid w:val="00FD1436"/>
    <w:rsid w:val="00FD2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f" fillcolor="white">
      <v:fill color="white" on="f"/>
      <v:stroke weight="1pt"/>
    </o:shapedefaults>
    <o:shapelayout v:ext="edit">
      <o:idmap v:ext="edit" data="1"/>
    </o:shapelayout>
  </w:shapeDefaults>
  <w:decimalSymbol w:val="."/>
  <w:listSeparator w:val=","/>
  <w15:docId w15:val="{058A7329-DD04-4388-86E8-4ABF6B36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712"/>
    <w:rPr>
      <w:sz w:val="24"/>
      <w:szCs w:val="24"/>
      <w:lang w:eastAsia="en-US"/>
    </w:rPr>
  </w:style>
  <w:style w:type="paragraph" w:styleId="Heading1">
    <w:name w:val="heading 1"/>
    <w:basedOn w:val="Normal"/>
    <w:next w:val="Normal"/>
    <w:qFormat/>
    <w:rsid w:val="00AE7712"/>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E7712"/>
    <w:rPr>
      <w:b/>
      <w:bCs/>
    </w:rPr>
  </w:style>
  <w:style w:type="paragraph" w:styleId="BodyText">
    <w:name w:val="Body Text"/>
    <w:basedOn w:val="Normal"/>
    <w:rsid w:val="00AE7712"/>
    <w:rPr>
      <w:color w:val="FFFF00"/>
      <w:szCs w:val="16"/>
    </w:rPr>
  </w:style>
  <w:style w:type="paragraph" w:styleId="Footer">
    <w:name w:val="footer"/>
    <w:basedOn w:val="Normal"/>
    <w:link w:val="FooterChar"/>
    <w:uiPriority w:val="99"/>
    <w:rsid w:val="00AE7712"/>
    <w:pPr>
      <w:tabs>
        <w:tab w:val="center" w:pos="4153"/>
        <w:tab w:val="right" w:pos="8306"/>
      </w:tabs>
    </w:pPr>
  </w:style>
  <w:style w:type="character" w:styleId="PageNumber">
    <w:name w:val="page number"/>
    <w:basedOn w:val="DefaultParagraphFont"/>
    <w:rsid w:val="00AE7712"/>
  </w:style>
  <w:style w:type="paragraph" w:styleId="BodyText2">
    <w:name w:val="Body Text 2"/>
    <w:basedOn w:val="Normal"/>
    <w:rsid w:val="00AE7712"/>
    <w:rPr>
      <w:b/>
      <w:bCs/>
      <w:sz w:val="28"/>
    </w:rPr>
  </w:style>
  <w:style w:type="character" w:styleId="CommentReference">
    <w:name w:val="annotation reference"/>
    <w:basedOn w:val="DefaultParagraphFont"/>
    <w:semiHidden/>
    <w:rsid w:val="00AE7712"/>
    <w:rPr>
      <w:sz w:val="16"/>
      <w:szCs w:val="16"/>
    </w:rPr>
  </w:style>
  <w:style w:type="paragraph" w:styleId="CommentText">
    <w:name w:val="annotation text"/>
    <w:basedOn w:val="Normal"/>
    <w:semiHidden/>
    <w:rsid w:val="00AE7712"/>
    <w:rPr>
      <w:sz w:val="20"/>
      <w:szCs w:val="20"/>
    </w:rPr>
  </w:style>
  <w:style w:type="paragraph" w:styleId="BalloonText">
    <w:name w:val="Balloon Text"/>
    <w:basedOn w:val="Normal"/>
    <w:semiHidden/>
    <w:rsid w:val="00AE7712"/>
    <w:rPr>
      <w:rFonts w:ascii="Tahoma" w:hAnsi="Tahoma" w:cs="Tahoma"/>
      <w:sz w:val="16"/>
      <w:szCs w:val="16"/>
    </w:rPr>
  </w:style>
  <w:style w:type="table" w:styleId="TableGrid">
    <w:name w:val="Table Grid"/>
    <w:basedOn w:val="TableNormal"/>
    <w:rsid w:val="0081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A60"/>
    <w:pPr>
      <w:ind w:left="720"/>
      <w:contextualSpacing/>
    </w:pPr>
  </w:style>
  <w:style w:type="paragraph" w:styleId="Header">
    <w:name w:val="header"/>
    <w:basedOn w:val="Normal"/>
    <w:link w:val="HeaderChar"/>
    <w:rsid w:val="00066018"/>
    <w:pPr>
      <w:tabs>
        <w:tab w:val="center" w:pos="4513"/>
        <w:tab w:val="right" w:pos="9026"/>
      </w:tabs>
    </w:pPr>
  </w:style>
  <w:style w:type="character" w:customStyle="1" w:styleId="HeaderChar">
    <w:name w:val="Header Char"/>
    <w:basedOn w:val="DefaultParagraphFont"/>
    <w:link w:val="Header"/>
    <w:rsid w:val="00066018"/>
    <w:rPr>
      <w:sz w:val="24"/>
      <w:szCs w:val="24"/>
      <w:lang w:eastAsia="en-US"/>
    </w:rPr>
  </w:style>
  <w:style w:type="character" w:customStyle="1" w:styleId="FooterChar">
    <w:name w:val="Footer Char"/>
    <w:basedOn w:val="DefaultParagraphFont"/>
    <w:link w:val="Footer"/>
    <w:uiPriority w:val="99"/>
    <w:rsid w:val="000660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7AB4-26C5-4033-9FC5-884C0D6A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1162</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Analogue Engineering B3 CK2</vt:lpstr>
    </vt:vector>
  </TitlesOfParts>
  <Company>Blue Sky</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Analogue Engineering B3 CK2</dc:title>
  <dc:creator>Paul M R</dc:creator>
  <cp:lastModifiedBy>Chambers, Pat</cp:lastModifiedBy>
  <cp:revision>41</cp:revision>
  <cp:lastPrinted>2015-02-23T10:20:00Z</cp:lastPrinted>
  <dcterms:created xsi:type="dcterms:W3CDTF">2016-02-16T15:41:00Z</dcterms:created>
  <dcterms:modified xsi:type="dcterms:W3CDTF">2016-02-16T18:38:00Z</dcterms:modified>
</cp:coreProperties>
</file>